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7901" w:rsidRPr="005E4DC6" w:rsidRDefault="00B17901" w:rsidP="00B17901">
      <w:pPr>
        <w:tabs>
          <w:tab w:val="center" w:pos="4536"/>
          <w:tab w:val="right" w:pos="9639"/>
        </w:tabs>
        <w:ind w:right="2"/>
        <w:rPr>
          <w:rFonts w:ascii="Arial" w:hAnsi="Arial" w:cs="Arial"/>
          <w:b/>
          <w:bCs/>
        </w:rPr>
      </w:pPr>
      <w:bookmarkStart w:id="0" w:name="_Hlk110416940"/>
      <w:r w:rsidRPr="007053CE">
        <w:rPr>
          <w:rFonts w:ascii="Arial" w:hAnsi="Arial" w:cs="Arial"/>
          <w:b/>
          <w:bCs/>
        </w:rPr>
        <w:t>3GPP TSG RAN WG1 #11</w:t>
      </w:r>
      <w:r>
        <w:rPr>
          <w:rFonts w:ascii="Arial" w:hAnsi="Arial" w:cs="Arial"/>
          <w:b/>
          <w:bCs/>
        </w:rPr>
        <w:t>1</w:t>
      </w:r>
      <w:r w:rsidRPr="005E4DC6">
        <w:rPr>
          <w:rFonts w:ascii="Arial" w:hAnsi="Arial" w:cs="Arial"/>
          <w:b/>
          <w:bCs/>
        </w:rPr>
        <w:tab/>
      </w:r>
      <w:r w:rsidRPr="005E4DC6">
        <w:rPr>
          <w:rFonts w:ascii="Arial" w:hAnsi="Arial" w:cs="Arial"/>
          <w:b/>
          <w:bCs/>
        </w:rPr>
        <w:tab/>
        <w:t xml:space="preserve">     </w:t>
      </w:r>
      <w:r w:rsidRPr="0093788D">
        <w:rPr>
          <w:rFonts w:ascii="Arial" w:hAnsi="Arial" w:cs="Arial"/>
          <w:b/>
          <w:bCs/>
        </w:rPr>
        <w:t>R1-22</w:t>
      </w:r>
      <w:r>
        <w:rPr>
          <w:rFonts w:ascii="Arial" w:hAnsi="Arial" w:cs="Arial"/>
          <w:b/>
          <w:bCs/>
        </w:rPr>
        <w:t>10984</w:t>
      </w:r>
    </w:p>
    <w:p w:rsidR="00B17901" w:rsidRPr="005E4DC6" w:rsidRDefault="00B17901" w:rsidP="00B17901">
      <w:pPr>
        <w:tabs>
          <w:tab w:val="center" w:pos="4536"/>
          <w:tab w:val="right" w:pos="8931"/>
          <w:tab w:val="right" w:pos="9639"/>
        </w:tabs>
        <w:ind w:right="2"/>
        <w:rPr>
          <w:b/>
          <w:bCs/>
          <w:sz w:val="22"/>
        </w:rPr>
      </w:pPr>
      <w:r w:rsidRPr="005C2DD0">
        <w:rPr>
          <w:rFonts w:ascii="Arial" w:hAnsi="Arial" w:cs="Arial"/>
          <w:b/>
          <w:bCs/>
        </w:rPr>
        <w:t>Toulouse, France, November 14</w:t>
      </w:r>
      <w:r w:rsidRPr="005C2DD0">
        <w:rPr>
          <w:rFonts w:ascii="Arial" w:hAnsi="Arial" w:cs="Arial"/>
          <w:b/>
          <w:bCs/>
          <w:vertAlign w:val="superscript"/>
        </w:rPr>
        <w:t>th</w:t>
      </w:r>
      <w:r w:rsidRPr="005C2DD0">
        <w:rPr>
          <w:rFonts w:ascii="Arial" w:hAnsi="Arial" w:cs="Arial"/>
          <w:b/>
          <w:bCs/>
        </w:rPr>
        <w:t xml:space="preserve"> – 18</w:t>
      </w:r>
      <w:r w:rsidRPr="005C2DD0">
        <w:rPr>
          <w:rFonts w:ascii="Arial" w:hAnsi="Arial" w:cs="Arial"/>
          <w:b/>
          <w:bCs/>
          <w:vertAlign w:val="superscript"/>
        </w:rPr>
        <w:t>th</w:t>
      </w:r>
      <w:r w:rsidRPr="005C2DD0">
        <w:rPr>
          <w:rFonts w:ascii="Arial" w:hAnsi="Arial" w:cs="Arial"/>
          <w:b/>
          <w:bCs/>
        </w:rPr>
        <w:t xml:space="preserve">, </w:t>
      </w:r>
      <w:r w:rsidRPr="007053CE">
        <w:rPr>
          <w:rFonts w:ascii="Arial" w:eastAsia="MS Mincho" w:hAnsi="Arial" w:cs="Arial"/>
          <w:b/>
          <w:bCs/>
          <w:lang w:eastAsia="ja-JP"/>
        </w:rPr>
        <w:t>2022</w:t>
      </w:r>
    </w:p>
    <w:bookmarkEnd w:id="0"/>
    <w:p w:rsidR="00B17901" w:rsidRPr="009E1AC8" w:rsidRDefault="00B17901" w:rsidP="00B17901">
      <w:pPr>
        <w:pStyle w:val="a5"/>
        <w:tabs>
          <w:tab w:val="left" w:pos="1595"/>
        </w:tabs>
        <w:ind w:left="1800" w:hanging="1800"/>
        <w:rPr>
          <w:rFonts w:ascii="Times New Roman" w:hAnsi="Times New Roman"/>
          <w:lang w:val="en-GB"/>
        </w:rPr>
      </w:pP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Source:</w:t>
      </w:r>
      <w:r w:rsidRPr="00892F33">
        <w:rPr>
          <w:rFonts w:cs="Arial"/>
        </w:rPr>
        <w:tab/>
      </w:r>
      <w:r w:rsidRPr="00892F33">
        <w:rPr>
          <w:rFonts w:eastAsia="宋体" w:cs="Arial"/>
          <w:lang w:eastAsia="zh-CN"/>
        </w:rPr>
        <w:t>vivo</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Title:</w:t>
      </w:r>
      <w:r w:rsidRPr="00892F33">
        <w:rPr>
          <w:rFonts w:eastAsia="宋体" w:cs="Arial"/>
          <w:lang w:eastAsia="zh-CN"/>
        </w:rPr>
        <w:tab/>
      </w:r>
      <w:r w:rsidRPr="00892F33">
        <w:rPr>
          <w:rFonts w:cs="Arial"/>
        </w:rPr>
        <w:t>Discussion o</w:t>
      </w:r>
      <w:r>
        <w:rPr>
          <w:rFonts w:cs="Arial"/>
        </w:rPr>
        <w:t xml:space="preserve">n </w:t>
      </w:r>
      <w:r w:rsidR="00C70642" w:rsidRPr="00C70642">
        <w:rPr>
          <w:rFonts w:cs="Arial"/>
        </w:rPr>
        <w:t>PUCCH resources for SPS PDSCHs with NACK only feedback mode</w:t>
      </w:r>
    </w:p>
    <w:p w:rsidR="00B17901" w:rsidRPr="00892F33" w:rsidRDefault="00B17901" w:rsidP="00B17901">
      <w:pPr>
        <w:pStyle w:val="a5"/>
        <w:tabs>
          <w:tab w:val="left" w:pos="1595"/>
        </w:tabs>
        <w:ind w:left="1558" w:hangingChars="776" w:hanging="1558"/>
        <w:rPr>
          <w:rFonts w:eastAsia="宋体" w:cs="Arial"/>
          <w:lang w:eastAsia="zh-CN"/>
        </w:rPr>
      </w:pPr>
      <w:r w:rsidRPr="00892F33">
        <w:rPr>
          <w:rFonts w:cs="Arial"/>
        </w:rPr>
        <w:t>Agenda Item:</w:t>
      </w:r>
      <w:r w:rsidRPr="00892F33">
        <w:rPr>
          <w:rFonts w:cs="Arial"/>
        </w:rPr>
        <w:tab/>
        <w:t>8.</w:t>
      </w:r>
      <w:r>
        <w:rPr>
          <w:rFonts w:cs="Arial"/>
        </w:rPr>
        <w:t>12</w:t>
      </w:r>
    </w:p>
    <w:p w:rsidR="00B17901" w:rsidRPr="009E1AC8" w:rsidRDefault="00B17901" w:rsidP="00B17901">
      <w:pPr>
        <w:pStyle w:val="a5"/>
        <w:tabs>
          <w:tab w:val="left" w:pos="1595"/>
        </w:tabs>
        <w:ind w:left="1558" w:hangingChars="776" w:hanging="1558"/>
        <w:rPr>
          <w:rFonts w:ascii="Times New Roman" w:eastAsia="宋体" w:hAnsi="Times New Roman"/>
          <w:sz w:val="24"/>
          <w:lang w:eastAsia="zh-CN"/>
        </w:rPr>
      </w:pPr>
      <w:r w:rsidRPr="00892F33">
        <w:rPr>
          <w:rFonts w:cs="Arial"/>
        </w:rPr>
        <w:t>Document for:</w:t>
      </w:r>
      <w:r w:rsidRPr="00892F33">
        <w:rPr>
          <w:rFonts w:cs="Arial"/>
        </w:rPr>
        <w:tab/>
        <w:t>Discussion</w:t>
      </w:r>
      <w:r w:rsidRPr="00892F33">
        <w:rPr>
          <w:rFonts w:eastAsia="宋体" w:cs="Arial"/>
          <w:lang w:eastAsia="zh-CN"/>
        </w:rPr>
        <w:t xml:space="preserve"> and Decision</w:t>
      </w:r>
    </w:p>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textAlignment w:val="baseline"/>
        <w:rPr>
          <w:rFonts w:ascii="Times New Roman" w:eastAsia="宋体" w:hAnsi="Times New Roman" w:cs="Times New Roman"/>
          <w:b w:val="0"/>
          <w:bCs w:val="0"/>
          <w:kern w:val="0"/>
          <w:sz w:val="36"/>
          <w:szCs w:val="20"/>
          <w:lang w:val="en-GB" w:eastAsia="zh-CN"/>
        </w:rPr>
      </w:pPr>
      <w:bookmarkStart w:id="1" w:name="OLE_LINK13"/>
      <w:bookmarkStart w:id="2" w:name="OLE_LINK14"/>
      <w:r w:rsidRPr="009E1AC8">
        <w:rPr>
          <w:rFonts w:ascii="Times New Roman" w:hAnsi="Times New Roman" w:cs="Times New Roman"/>
          <w:b w:val="0"/>
          <w:bCs w:val="0"/>
          <w:kern w:val="0"/>
          <w:sz w:val="36"/>
          <w:szCs w:val="20"/>
          <w:lang w:val="en-GB" w:eastAsia="en-GB"/>
        </w:rPr>
        <w:t>Introduction</w:t>
      </w:r>
      <w:r w:rsidRPr="009E1AC8">
        <w:rPr>
          <w:rFonts w:ascii="Times New Roman" w:eastAsia="宋体" w:hAnsi="Times New Roman" w:cs="Times New Roman"/>
          <w:b w:val="0"/>
          <w:bCs w:val="0"/>
          <w:kern w:val="0"/>
          <w:sz w:val="36"/>
          <w:szCs w:val="20"/>
          <w:lang w:val="en-GB" w:eastAsia="zh-CN"/>
        </w:rPr>
        <w:t xml:space="preserve"> </w:t>
      </w:r>
    </w:p>
    <w:p w:rsidR="00B17901" w:rsidRPr="00402FD4" w:rsidRDefault="00B17901" w:rsidP="00B17901">
      <w:pPr>
        <w:spacing w:beforeLines="50" w:before="120" w:afterLines="50" w:after="120"/>
        <w:jc w:val="both"/>
        <w:rPr>
          <w:rFonts w:eastAsia="等线"/>
          <w:sz w:val="20"/>
          <w:szCs w:val="20"/>
          <w:lang w:eastAsia="zh-CN"/>
        </w:rPr>
      </w:pPr>
      <w:r w:rsidRPr="009E1AC8">
        <w:rPr>
          <w:rFonts w:eastAsia="等线"/>
          <w:sz w:val="20"/>
          <w:szCs w:val="20"/>
          <w:lang w:eastAsia="zh-CN"/>
        </w:rPr>
        <w:t>In this contribution, we share our view on</w:t>
      </w:r>
      <w:r>
        <w:rPr>
          <w:rFonts w:eastAsia="等线"/>
          <w:sz w:val="20"/>
          <w:szCs w:val="20"/>
          <w:lang w:eastAsia="zh-CN"/>
        </w:rPr>
        <w:t xml:space="preserve"> </w:t>
      </w:r>
      <w:r w:rsidR="00C70642" w:rsidRPr="00C70642">
        <w:rPr>
          <w:rFonts w:eastAsia="等线"/>
          <w:sz w:val="20"/>
          <w:szCs w:val="20"/>
          <w:lang w:eastAsia="zh-CN"/>
        </w:rPr>
        <w:t>PUCCH resources for SPS PDSCHs with NACK only feedback mode</w:t>
      </w:r>
      <w:r w:rsidRPr="009E1AC8">
        <w:rPr>
          <w:rFonts w:eastAsia="等线"/>
          <w:sz w:val="20"/>
          <w:szCs w:val="20"/>
          <w:lang w:eastAsia="zh-CN"/>
        </w:rPr>
        <w:t>.</w:t>
      </w:r>
      <w:bookmarkStart w:id="3" w:name="OLE_LINK12"/>
    </w:p>
    <w:p w:rsidR="00B17901" w:rsidRDefault="00C70642"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sz w:val="32"/>
          <w:szCs w:val="20"/>
          <w:lang w:val="en-GB" w:eastAsia="zh-CN"/>
        </w:rPr>
      </w:pPr>
      <w:r w:rsidRPr="00C70642">
        <w:rPr>
          <w:rFonts w:ascii="Times New Roman" w:eastAsia="宋体" w:hAnsi="Times New Roman" w:cs="Times New Roman"/>
          <w:b w:val="0"/>
          <w:sz w:val="32"/>
          <w:szCs w:val="20"/>
          <w:lang w:val="en-GB" w:eastAsia="zh-CN"/>
        </w:rPr>
        <w:t>PUCCH resources for SPS PDSCHs with NACK only feedback mode</w:t>
      </w:r>
    </w:p>
    <w:p w:rsidR="00B17901" w:rsidRDefault="00B17901" w:rsidP="00B17901">
      <w:pPr>
        <w:rPr>
          <w:rFonts w:eastAsia="宋体"/>
          <w:iCs/>
          <w:sz w:val="20"/>
          <w:szCs w:val="20"/>
          <w:lang w:eastAsia="zh-CN"/>
        </w:rPr>
      </w:pPr>
      <w:r w:rsidRPr="005C2DD0">
        <w:rPr>
          <w:rFonts w:eastAsia="宋体"/>
          <w:iCs/>
          <w:sz w:val="20"/>
          <w:szCs w:val="20"/>
          <w:lang w:eastAsia="zh-CN"/>
        </w:rPr>
        <w:t xml:space="preserve">In the last RAN1 meeting, FG#33-5-1j was agreed for NACK-only based HARQ-ACK feedback for multicast corresponding to a specific sequence or a PUCCH transmission for SPS group-common PDSCH for multicast, which includes a component of support of separate </w:t>
      </w:r>
      <w:r w:rsidRPr="005C2DD0">
        <w:rPr>
          <w:rFonts w:eastAsia="宋体"/>
          <w:i/>
          <w:iCs/>
          <w:sz w:val="20"/>
          <w:szCs w:val="20"/>
          <w:lang w:eastAsia="zh-CN"/>
        </w:rPr>
        <w:t>SPS-PUCCH-AN-List</w:t>
      </w:r>
      <w:r w:rsidRPr="005C2DD0">
        <w:rPr>
          <w:rFonts w:eastAsia="宋体"/>
          <w:iCs/>
          <w:sz w:val="20"/>
          <w:szCs w:val="20"/>
          <w:lang w:eastAsia="zh-CN"/>
        </w:rPr>
        <w:t xml:space="preserve"> from unicast</w:t>
      </w:r>
      <w:r>
        <w:rPr>
          <w:rFonts w:eastAsia="宋体"/>
          <w:iCs/>
          <w:sz w:val="20"/>
          <w:szCs w:val="20"/>
          <w:lang w:eastAsia="zh-CN"/>
        </w:rPr>
        <w:t xml:space="preserve"> [1]</w:t>
      </w:r>
      <w:r w:rsidRPr="005C2DD0">
        <w:rPr>
          <w:rFonts w:eastAsia="宋体"/>
          <w:iCs/>
          <w:sz w:val="20"/>
          <w:szCs w:val="20"/>
          <w:lang w:eastAsia="zh-CN"/>
        </w:rPr>
        <w:t>.</w:t>
      </w:r>
    </w:p>
    <w:tbl>
      <w:tblPr>
        <w:tblpPr w:leftFromText="180" w:rightFromText="180" w:vertAnchor="page" w:horzAnchor="margin" w:tblpY="6562"/>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2268"/>
        <w:gridCol w:w="4678"/>
        <w:gridCol w:w="626"/>
      </w:tblGrid>
      <w:tr w:rsidR="00B17901" w:rsidTr="0038091A">
        <w:trPr>
          <w:trHeight w:val="17"/>
        </w:trPr>
        <w:tc>
          <w:tcPr>
            <w:tcW w:w="704" w:type="dxa"/>
            <w:tcBorders>
              <w:top w:val="single" w:sz="4" w:space="0" w:color="auto"/>
              <w:left w:val="single" w:sz="4" w:space="0" w:color="auto"/>
              <w:bottom w:val="single" w:sz="4" w:space="0" w:color="auto"/>
              <w:right w:val="single" w:sz="4" w:space="0" w:color="auto"/>
            </w:tcBorders>
            <w:shd w:val="clear" w:color="auto" w:fill="auto"/>
          </w:tcPr>
          <w:p w:rsidR="00B17901" w:rsidRPr="001E3B8D" w:rsidRDefault="00B17901" w:rsidP="0038091A">
            <w:pPr>
              <w:pStyle w:val="TAL"/>
              <w:rPr>
                <w:rFonts w:cs="Arial"/>
                <w:szCs w:val="18"/>
              </w:rPr>
            </w:pPr>
            <w:r w:rsidRPr="001E3B8D">
              <w:rPr>
                <w:rFonts w:cs="Arial"/>
                <w:szCs w:val="18"/>
              </w:rPr>
              <w:t>33. NR_MBS</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17901" w:rsidRPr="001E3B8D" w:rsidRDefault="00B17901" w:rsidP="0038091A">
            <w:pPr>
              <w:pStyle w:val="TAL"/>
              <w:rPr>
                <w:rFonts w:cs="Arial"/>
                <w:szCs w:val="18"/>
                <w:lang w:eastAsia="zh-CN"/>
              </w:rPr>
            </w:pPr>
            <w:r w:rsidRPr="001E3B8D">
              <w:rPr>
                <w:rFonts w:cs="Arial"/>
                <w:szCs w:val="18"/>
                <w:lang w:eastAsia="zh-CN"/>
              </w:rPr>
              <w:t>33-</w:t>
            </w:r>
            <w:r>
              <w:rPr>
                <w:rFonts w:cs="Arial"/>
                <w:szCs w:val="18"/>
                <w:lang w:eastAsia="zh-CN"/>
              </w:rPr>
              <w:t>5-1j</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17901" w:rsidRDefault="00B17901" w:rsidP="0038091A">
            <w:pPr>
              <w:pStyle w:val="TAL"/>
              <w:rPr>
                <w:rFonts w:cs="Arial"/>
                <w:color w:val="000000"/>
                <w:szCs w:val="28"/>
              </w:rPr>
            </w:pPr>
            <w:r w:rsidRPr="00C353FE">
              <w:rPr>
                <w:rFonts w:cs="Arial"/>
                <w:color w:val="000000"/>
                <w:szCs w:val="28"/>
              </w:rPr>
              <w:t>NACK-only based HARQ-ACK feedback for multicast corresponding to a specific sequence or a PUCCH transmission for SPS group-</w:t>
            </w:r>
            <w:proofErr w:type="spellStart"/>
            <w:r w:rsidRPr="00C353FE">
              <w:rPr>
                <w:rFonts w:cs="Arial"/>
                <w:color w:val="000000"/>
                <w:szCs w:val="28"/>
              </w:rPr>
              <w:t>commmon</w:t>
            </w:r>
            <w:proofErr w:type="spellEnd"/>
            <w:r w:rsidRPr="00C353FE">
              <w:rPr>
                <w:rFonts w:cs="Arial"/>
                <w:color w:val="000000"/>
                <w:szCs w:val="28"/>
              </w:rPr>
              <w:t xml:space="preserve"> PDSCH for multicast</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B17901" w:rsidRPr="00C353FE" w:rsidRDefault="00B17901" w:rsidP="0038091A">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1. Support NACK-only based HARQ-ACK feedback for SPS PDSCH for multicast, including:</w:t>
            </w:r>
          </w:p>
          <w:p w:rsidR="00B17901" w:rsidRPr="00C353FE" w:rsidRDefault="00B17901" w:rsidP="0038091A">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a) Multiple TBs with NACK-only feedback transmitted in PUCCH by select one PUCCH resource.</w:t>
            </w:r>
          </w:p>
          <w:p w:rsidR="00B17901" w:rsidRPr="00C353FE" w:rsidRDefault="00B17901" w:rsidP="0038091A">
            <w:pPr>
              <w:autoSpaceDE w:val="0"/>
              <w:autoSpaceDN w:val="0"/>
              <w:adjustRightInd w:val="0"/>
              <w:snapToGrid w:val="0"/>
              <w:spacing w:afterLines="50" w:after="120"/>
              <w:contextualSpacing/>
              <w:jc w:val="both"/>
              <w:rPr>
                <w:rFonts w:ascii="Arial" w:hAnsi="Arial" w:cs="Arial"/>
                <w:color w:val="000000"/>
                <w:sz w:val="18"/>
                <w:szCs w:val="28"/>
              </w:rPr>
            </w:pPr>
            <w:r w:rsidRPr="00C353FE">
              <w:rPr>
                <w:rFonts w:ascii="Arial" w:hAnsi="Arial" w:cs="Arial"/>
                <w:color w:val="000000"/>
                <w:sz w:val="18"/>
                <w:szCs w:val="28"/>
              </w:rPr>
              <w:t>2. Support of separate SPS-PUCCH-AN-List from unicast</w:t>
            </w:r>
          </w:p>
        </w:tc>
        <w:tc>
          <w:tcPr>
            <w:tcW w:w="626" w:type="dxa"/>
            <w:tcBorders>
              <w:top w:val="single" w:sz="4" w:space="0" w:color="auto"/>
              <w:left w:val="single" w:sz="4" w:space="0" w:color="auto"/>
              <w:bottom w:val="single" w:sz="4" w:space="0" w:color="auto"/>
              <w:right w:val="single" w:sz="4" w:space="0" w:color="auto"/>
            </w:tcBorders>
            <w:shd w:val="clear" w:color="auto" w:fill="auto"/>
          </w:tcPr>
          <w:p w:rsidR="00B17901" w:rsidRPr="009E72B0" w:rsidDel="009E72B0" w:rsidRDefault="00B17901" w:rsidP="0038091A">
            <w:pPr>
              <w:pStyle w:val="TAL"/>
              <w:rPr>
                <w:rFonts w:eastAsia="MS Mincho" w:cs="Arial"/>
                <w:color w:val="000000"/>
                <w:szCs w:val="28"/>
                <w:lang w:eastAsia="ja-JP"/>
              </w:rPr>
            </w:pPr>
            <w:r w:rsidRPr="00F832FD">
              <w:t>33-5-1f</w:t>
            </w:r>
          </w:p>
        </w:tc>
      </w:tr>
    </w:tbl>
    <w:p w:rsidR="00B17901" w:rsidRDefault="00B17901" w:rsidP="00B17901">
      <w:pPr>
        <w:spacing w:after="120"/>
        <w:jc w:val="both"/>
        <w:textAlignment w:val="center"/>
        <w:rPr>
          <w:rFonts w:eastAsia="宋体"/>
          <w:sz w:val="20"/>
          <w:szCs w:val="20"/>
          <w:lang w:eastAsia="zh-CN"/>
        </w:rPr>
      </w:pPr>
    </w:p>
    <w:p w:rsidR="00B17901" w:rsidRDefault="00B17901" w:rsidP="00B17901">
      <w:pPr>
        <w:spacing w:after="120"/>
        <w:jc w:val="both"/>
        <w:textAlignment w:val="center"/>
        <w:rPr>
          <w:iCs/>
          <w:sz w:val="20"/>
          <w:szCs w:val="20"/>
        </w:rPr>
      </w:pPr>
      <w:r>
        <w:rPr>
          <w:rFonts w:eastAsia="宋体"/>
          <w:sz w:val="20"/>
          <w:szCs w:val="20"/>
          <w:lang w:eastAsia="zh-CN"/>
        </w:rPr>
        <w:t>T</w:t>
      </w:r>
      <w:r w:rsidRPr="005C2DD0">
        <w:rPr>
          <w:rFonts w:eastAsia="宋体"/>
          <w:sz w:val="20"/>
          <w:szCs w:val="20"/>
          <w:lang w:eastAsia="zh-CN"/>
        </w:rPr>
        <w:t xml:space="preserve">hat means, </w:t>
      </w:r>
      <w:proofErr w:type="spellStart"/>
      <w:r>
        <w:rPr>
          <w:rFonts w:eastAsia="宋体"/>
          <w:sz w:val="20"/>
          <w:szCs w:val="20"/>
          <w:lang w:eastAsia="zh-CN"/>
        </w:rPr>
        <w:t>s</w:t>
      </w:r>
      <w:r w:rsidRPr="005C2DD0">
        <w:rPr>
          <w:rFonts w:eastAsia="宋体"/>
          <w:i/>
          <w:sz w:val="20"/>
          <w:szCs w:val="20"/>
        </w:rPr>
        <w:t>ps</w:t>
      </w:r>
      <w:proofErr w:type="spellEnd"/>
      <w:r w:rsidRPr="005C2DD0">
        <w:rPr>
          <w:rFonts w:eastAsia="宋体"/>
          <w:i/>
          <w:sz w:val="20"/>
          <w:szCs w:val="20"/>
        </w:rPr>
        <w:t>-PUCCH-AN-</w:t>
      </w:r>
      <w:proofErr w:type="spellStart"/>
      <w:r w:rsidRPr="005C2DD0">
        <w:rPr>
          <w:rFonts w:eastAsia="宋体"/>
          <w:i/>
          <w:sz w:val="20"/>
          <w:szCs w:val="20"/>
        </w:rPr>
        <w:t>ListMulticast</w:t>
      </w:r>
      <w:proofErr w:type="spellEnd"/>
      <w:r w:rsidRPr="005C2DD0">
        <w:rPr>
          <w:rFonts w:eastAsia="宋体"/>
          <w:i/>
          <w:iCs/>
          <w:sz w:val="20"/>
          <w:szCs w:val="20"/>
          <w:lang w:eastAsia="zh-CN"/>
        </w:rPr>
        <w:t xml:space="preserve"> </w:t>
      </w:r>
      <w:r w:rsidRPr="005C2DD0">
        <w:rPr>
          <w:rFonts w:eastAsia="宋体"/>
          <w:iCs/>
          <w:sz w:val="20"/>
          <w:szCs w:val="20"/>
          <w:lang w:eastAsia="zh-CN"/>
        </w:rPr>
        <w:t xml:space="preserve">in </w:t>
      </w:r>
      <w:r w:rsidRPr="005C2DD0">
        <w:rPr>
          <w:i/>
          <w:iCs/>
          <w:sz w:val="20"/>
          <w:szCs w:val="20"/>
        </w:rPr>
        <w:t>pucch-ConfigurationListMulticast2</w:t>
      </w:r>
      <w:r>
        <w:rPr>
          <w:i/>
          <w:iCs/>
          <w:sz w:val="20"/>
          <w:szCs w:val="20"/>
        </w:rPr>
        <w:t xml:space="preserve"> </w:t>
      </w:r>
      <w:r w:rsidRPr="00442C7B">
        <w:rPr>
          <w:iCs/>
          <w:sz w:val="20"/>
          <w:szCs w:val="20"/>
        </w:rPr>
        <w:t>should be provided</w:t>
      </w:r>
      <w:r>
        <w:rPr>
          <w:i/>
          <w:iCs/>
          <w:sz w:val="20"/>
          <w:szCs w:val="20"/>
        </w:rPr>
        <w:t xml:space="preserve"> </w:t>
      </w:r>
      <w:r w:rsidRPr="00661E68">
        <w:rPr>
          <w:iCs/>
          <w:sz w:val="20"/>
          <w:szCs w:val="20"/>
        </w:rPr>
        <w:t>for</w:t>
      </w:r>
      <w:r w:rsidRPr="00661E68">
        <w:rPr>
          <w:rFonts w:eastAsia="宋体"/>
          <w:iCs/>
          <w:sz w:val="20"/>
          <w:szCs w:val="20"/>
          <w:lang w:eastAsia="zh-CN"/>
        </w:rPr>
        <w:t xml:space="preserve"> </w:t>
      </w:r>
      <w:r w:rsidRPr="005C2DD0">
        <w:rPr>
          <w:rFonts w:eastAsia="宋体"/>
          <w:iCs/>
          <w:sz w:val="20"/>
          <w:szCs w:val="20"/>
          <w:lang w:eastAsia="zh-CN"/>
        </w:rPr>
        <w:t>SPS group-common PDSCH for multicast</w:t>
      </w:r>
      <w:r>
        <w:rPr>
          <w:rFonts w:eastAsia="宋体"/>
          <w:iCs/>
          <w:sz w:val="20"/>
          <w:szCs w:val="20"/>
          <w:lang w:eastAsia="zh-CN"/>
        </w:rPr>
        <w:t xml:space="preserve"> with NACK-only feedback </w:t>
      </w:r>
      <w:r w:rsidRPr="005C2DD0">
        <w:rPr>
          <w:rStyle w:val="a7"/>
          <w:sz w:val="20"/>
          <w:szCs w:val="20"/>
        </w:rPr>
        <w:t xml:space="preserve">when the </w:t>
      </w:r>
      <w:r w:rsidRPr="005C2DD0">
        <w:rPr>
          <w:sz w:val="20"/>
          <w:szCs w:val="20"/>
        </w:rPr>
        <w:t xml:space="preserve">UE is provided </w:t>
      </w:r>
      <w:proofErr w:type="spellStart"/>
      <w:r w:rsidRPr="005C2DD0">
        <w:rPr>
          <w:i/>
          <w:iCs/>
          <w:sz w:val="20"/>
          <w:szCs w:val="20"/>
        </w:rPr>
        <w:t>moreThanOneNackOnlyMode</w:t>
      </w:r>
      <w:proofErr w:type="spellEnd"/>
      <w:r>
        <w:rPr>
          <w:iCs/>
          <w:sz w:val="20"/>
          <w:szCs w:val="20"/>
        </w:rPr>
        <w:t xml:space="preserve">. </w:t>
      </w:r>
      <w:r w:rsidR="000E5563">
        <w:rPr>
          <w:iCs/>
          <w:sz w:val="20"/>
          <w:szCs w:val="20"/>
        </w:rPr>
        <w:t>T</w:t>
      </w:r>
      <w:r w:rsidRPr="005C2DD0">
        <w:rPr>
          <w:rFonts w:eastAsia="宋体"/>
          <w:sz w:val="20"/>
          <w:szCs w:val="20"/>
          <w:lang w:eastAsia="zh-CN"/>
        </w:rPr>
        <w:t xml:space="preserve">he PUCCH for </w:t>
      </w:r>
      <w:r w:rsidRPr="005C2DD0">
        <w:rPr>
          <w:rFonts w:eastAsia="宋体"/>
          <w:iCs/>
          <w:sz w:val="20"/>
          <w:szCs w:val="20"/>
          <w:lang w:eastAsia="zh-CN"/>
        </w:rPr>
        <w:t xml:space="preserve">NACK-only based HARQ-ACK feedback for only SPS group-common PDSCH for multicast should be determined from </w:t>
      </w:r>
      <w:proofErr w:type="spellStart"/>
      <w:r w:rsidRPr="005C2DD0">
        <w:rPr>
          <w:rFonts w:eastAsia="宋体"/>
          <w:i/>
          <w:sz w:val="20"/>
          <w:szCs w:val="20"/>
        </w:rPr>
        <w:t>sps</w:t>
      </w:r>
      <w:proofErr w:type="spellEnd"/>
      <w:r w:rsidRPr="005C2DD0">
        <w:rPr>
          <w:rFonts w:eastAsia="宋体"/>
          <w:i/>
          <w:sz w:val="20"/>
          <w:szCs w:val="20"/>
        </w:rPr>
        <w:t>-PUCCH-AN-</w:t>
      </w:r>
      <w:proofErr w:type="spellStart"/>
      <w:r w:rsidRPr="005C2DD0">
        <w:rPr>
          <w:rFonts w:eastAsia="宋体"/>
          <w:i/>
          <w:sz w:val="20"/>
          <w:szCs w:val="20"/>
        </w:rPr>
        <w:t>ListMulticast</w:t>
      </w:r>
      <w:proofErr w:type="spellEnd"/>
      <w:r w:rsidRPr="005C2DD0">
        <w:rPr>
          <w:rFonts w:eastAsia="宋体"/>
          <w:i/>
          <w:iCs/>
          <w:sz w:val="20"/>
          <w:szCs w:val="20"/>
          <w:lang w:eastAsia="zh-CN"/>
        </w:rPr>
        <w:t xml:space="preserve"> </w:t>
      </w:r>
      <w:r w:rsidRPr="005C2DD0">
        <w:rPr>
          <w:rFonts w:eastAsia="宋体"/>
          <w:iCs/>
          <w:sz w:val="20"/>
          <w:szCs w:val="20"/>
          <w:lang w:eastAsia="zh-CN"/>
        </w:rPr>
        <w:t xml:space="preserve">configured in </w:t>
      </w:r>
      <w:r w:rsidRPr="005C2DD0">
        <w:rPr>
          <w:i/>
          <w:iCs/>
          <w:sz w:val="20"/>
          <w:szCs w:val="20"/>
        </w:rPr>
        <w:t>pucch-ConfigurationListMulticast2</w:t>
      </w:r>
      <w:r w:rsidRPr="005C2DD0">
        <w:rPr>
          <w:iCs/>
          <w:sz w:val="20"/>
          <w:szCs w:val="20"/>
        </w:rPr>
        <w:t>. However, this operation is not captured in the current specification</w:t>
      </w:r>
      <w:r>
        <w:rPr>
          <w:iCs/>
          <w:sz w:val="20"/>
          <w:szCs w:val="20"/>
        </w:rPr>
        <w:t xml:space="preserve"> since in the current specification, it only says that UE determines a PUCCH </w:t>
      </w:r>
      <w:r w:rsidRPr="00442C7B">
        <w:rPr>
          <w:iCs/>
          <w:sz w:val="20"/>
          <w:szCs w:val="20"/>
        </w:rPr>
        <w:t>as described in Table 18-1</w:t>
      </w:r>
      <w:r w:rsidRPr="00442C7B">
        <w:t xml:space="preserve"> </w:t>
      </w:r>
      <w:r>
        <w:rPr>
          <w:iCs/>
          <w:sz w:val="20"/>
          <w:szCs w:val="20"/>
        </w:rPr>
        <w:t>for a</w:t>
      </w:r>
      <w:r w:rsidRPr="00442C7B">
        <w:rPr>
          <w:iCs/>
          <w:sz w:val="20"/>
          <w:szCs w:val="20"/>
        </w:rPr>
        <w:t xml:space="preserve"> UE that is indicated the second HARQ-ACK reporting mode for only one G-RNTI</w:t>
      </w:r>
      <w:r>
        <w:rPr>
          <w:iCs/>
          <w:sz w:val="20"/>
          <w:szCs w:val="20"/>
        </w:rPr>
        <w:t>. For the G-CS-RNTI case, no UE behavior is specified.</w:t>
      </w:r>
    </w:p>
    <w:tbl>
      <w:tblPr>
        <w:tblStyle w:val="a8"/>
        <w:tblW w:w="0" w:type="auto"/>
        <w:tblLook w:val="04A0" w:firstRow="1" w:lastRow="0" w:firstColumn="1" w:lastColumn="0" w:noHBand="0" w:noVBand="1"/>
      </w:tblPr>
      <w:tblGrid>
        <w:gridCol w:w="9019"/>
      </w:tblGrid>
      <w:tr w:rsidR="00B17901" w:rsidTr="0038091A">
        <w:tc>
          <w:tcPr>
            <w:tcW w:w="9019" w:type="dxa"/>
          </w:tcPr>
          <w:p w:rsidR="00B17901" w:rsidRDefault="00B17901" w:rsidP="0038091A">
            <w:pPr>
              <w:spacing w:after="120"/>
              <w:jc w:val="both"/>
              <w:textAlignment w:val="center"/>
              <w:rPr>
                <w:iCs/>
                <w:sz w:val="20"/>
                <w:szCs w:val="20"/>
              </w:rPr>
            </w:pPr>
            <w:r w:rsidRPr="00442C7B">
              <w:rPr>
                <w:rFonts w:eastAsia="宋体"/>
                <w:sz w:val="20"/>
                <w:szCs w:val="20"/>
                <w:lang w:val="en-GB"/>
              </w:rPr>
              <w:t xml:space="preserve">A UE that is indicated the second HARQ-ACK reporting mode </w:t>
            </w:r>
            <w:r w:rsidRPr="00442C7B">
              <w:rPr>
                <w:rFonts w:eastAsia="宋体"/>
                <w:b/>
                <w:sz w:val="20"/>
                <w:szCs w:val="20"/>
                <w:lang w:val="en-GB"/>
              </w:rPr>
              <w:t xml:space="preserve">for only one G-RNTI </w:t>
            </w:r>
            <w:r w:rsidRPr="00442C7B">
              <w:rPr>
                <w:rFonts w:eastAsia="宋体"/>
                <w:sz w:val="20"/>
                <w:szCs w:val="20"/>
                <w:lang w:val="en-GB"/>
              </w:rPr>
              <w:t xml:space="preserve">can be indicated by </w:t>
            </w:r>
            <w:proofErr w:type="spellStart"/>
            <w:r w:rsidRPr="00442C7B">
              <w:rPr>
                <w:rFonts w:eastAsia="宋体"/>
                <w:i/>
                <w:iCs/>
                <w:sz w:val="20"/>
                <w:szCs w:val="20"/>
                <w:lang w:val="en-GB"/>
              </w:rPr>
              <w:t>moreThanOneNackOnlyMode</w:t>
            </w:r>
            <w:proofErr w:type="spellEnd"/>
            <w:r w:rsidRPr="00442C7B">
              <w:rPr>
                <w:rFonts w:eastAsia="宋体"/>
                <w:sz w:val="20"/>
                <w:szCs w:val="20"/>
                <w:lang w:val="en-GB"/>
              </w:rPr>
              <w:t xml:space="preserve"> to provide associated HARQ-ACK information bits in a PUCCH either according to the first HARQ-ACK reporting mode or by selecting a PUCCH resource from a set of PUCCH resources for the PUCCH transmission based on the values of the HARQ-ACK information bits </w:t>
            </w:r>
            <w:r w:rsidRPr="00442C7B">
              <w:rPr>
                <w:rFonts w:eastAsia="宋体"/>
                <w:b/>
                <w:sz w:val="20"/>
                <w:szCs w:val="20"/>
                <w:lang w:val="en-GB"/>
              </w:rPr>
              <w:t>as described in Table 18-1</w:t>
            </w:r>
            <w:r w:rsidRPr="00442C7B">
              <w:rPr>
                <w:rFonts w:eastAsia="宋体"/>
                <w:b/>
                <w:sz w:val="16"/>
                <w:szCs w:val="16"/>
                <w:lang w:val="en-GB"/>
              </w:rPr>
              <w:t>.</w:t>
            </w:r>
          </w:p>
        </w:tc>
      </w:tr>
    </w:tbl>
    <w:p w:rsidR="00B17901" w:rsidRDefault="00B17901" w:rsidP="00B17901">
      <w:pPr>
        <w:spacing w:after="120"/>
        <w:jc w:val="both"/>
        <w:textAlignment w:val="center"/>
        <w:rPr>
          <w:iCs/>
          <w:sz w:val="20"/>
          <w:szCs w:val="20"/>
        </w:rPr>
      </w:pPr>
    </w:p>
    <w:p w:rsidR="00B17901" w:rsidRPr="00E755CA" w:rsidRDefault="00B17901" w:rsidP="00B17901">
      <w:pPr>
        <w:spacing w:after="120"/>
        <w:jc w:val="both"/>
        <w:textAlignment w:val="center"/>
        <w:rPr>
          <w:rFonts w:eastAsiaTheme="minorEastAsia"/>
          <w:b/>
          <w:iCs/>
          <w:sz w:val="20"/>
          <w:szCs w:val="20"/>
          <w:lang w:eastAsia="zh-CN"/>
        </w:rPr>
      </w:pPr>
      <w:r w:rsidRPr="00E755CA">
        <w:rPr>
          <w:rFonts w:eastAsiaTheme="minorEastAsia" w:hint="eastAsia"/>
          <w:b/>
          <w:iCs/>
          <w:sz w:val="20"/>
          <w:szCs w:val="20"/>
          <w:lang w:eastAsia="zh-CN"/>
        </w:rPr>
        <w:t>P</w:t>
      </w:r>
      <w:r w:rsidRPr="00E755CA">
        <w:rPr>
          <w:rFonts w:eastAsiaTheme="minorEastAsia"/>
          <w:b/>
          <w:iCs/>
          <w:sz w:val="20"/>
          <w:szCs w:val="20"/>
          <w:lang w:eastAsia="zh-CN"/>
        </w:rPr>
        <w:t>roposal 1:</w:t>
      </w:r>
      <w:r>
        <w:rPr>
          <w:rFonts w:eastAsiaTheme="minorEastAsia"/>
          <w:b/>
          <w:iCs/>
          <w:sz w:val="20"/>
          <w:szCs w:val="20"/>
          <w:lang w:eastAsia="zh-CN"/>
        </w:rPr>
        <w:t xml:space="preserve"> When a UE provides only HARQ-ACK information bits for </w:t>
      </w:r>
      <w:r w:rsidR="00661E68">
        <w:rPr>
          <w:rFonts w:eastAsiaTheme="minorEastAsia"/>
          <w:b/>
          <w:iCs/>
          <w:sz w:val="20"/>
          <w:szCs w:val="20"/>
          <w:lang w:eastAsia="zh-CN"/>
        </w:rPr>
        <w:t xml:space="preserve">multicast </w:t>
      </w:r>
      <w:r>
        <w:rPr>
          <w:rFonts w:eastAsiaTheme="minorEastAsia"/>
          <w:b/>
          <w:iCs/>
          <w:sz w:val="20"/>
          <w:szCs w:val="20"/>
          <w:lang w:eastAsia="zh-CN"/>
        </w:rPr>
        <w:t>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the UE determines a PUCCH to provide the HARQ-ACK information bit from </w:t>
      </w:r>
      <w:proofErr w:type="spellStart"/>
      <w:r w:rsidRPr="00E755CA">
        <w:rPr>
          <w:rFonts w:eastAsia="宋体"/>
          <w:b/>
          <w:i/>
          <w:sz w:val="20"/>
          <w:szCs w:val="20"/>
        </w:rPr>
        <w:t>sps</w:t>
      </w:r>
      <w:proofErr w:type="spellEnd"/>
      <w:r w:rsidRPr="00E755CA">
        <w:rPr>
          <w:rFonts w:eastAsia="宋体"/>
          <w:b/>
          <w:i/>
          <w:sz w:val="20"/>
          <w:szCs w:val="20"/>
        </w:rPr>
        <w:t>-PUCCH-AN-</w:t>
      </w:r>
      <w:proofErr w:type="spellStart"/>
      <w:r w:rsidRPr="00E755CA">
        <w:rPr>
          <w:rFonts w:eastAsia="宋体"/>
          <w:b/>
          <w:i/>
          <w:sz w:val="20"/>
          <w:szCs w:val="20"/>
        </w:rPr>
        <w:t>ListMulticast</w:t>
      </w:r>
      <w:proofErr w:type="spellEnd"/>
      <w:r w:rsidRPr="00E755CA">
        <w:rPr>
          <w:rFonts w:eastAsia="宋体"/>
          <w:b/>
          <w:i/>
          <w:iCs/>
          <w:sz w:val="20"/>
          <w:szCs w:val="20"/>
          <w:lang w:eastAsia="zh-CN"/>
        </w:rPr>
        <w:t xml:space="preserve"> </w:t>
      </w:r>
      <w:r w:rsidRPr="00E755CA">
        <w:rPr>
          <w:rFonts w:eastAsia="宋体"/>
          <w:b/>
          <w:iCs/>
          <w:sz w:val="20"/>
          <w:szCs w:val="20"/>
          <w:lang w:eastAsia="zh-CN"/>
        </w:rPr>
        <w:t xml:space="preserve">configured in </w:t>
      </w:r>
      <w:r w:rsidRPr="00E755CA">
        <w:rPr>
          <w:b/>
          <w:i/>
          <w:iCs/>
          <w:sz w:val="20"/>
          <w:szCs w:val="20"/>
        </w:rPr>
        <w:t>pucch-ConfigurationListMulticast2</w:t>
      </w:r>
      <w:r w:rsidRPr="00E755CA">
        <w:rPr>
          <w:b/>
          <w:iCs/>
          <w:sz w:val="20"/>
          <w:szCs w:val="20"/>
        </w:rPr>
        <w:t xml:space="preserve"> should be captured in the specification</w:t>
      </w:r>
      <w:r w:rsidR="006868D6">
        <w:rPr>
          <w:b/>
          <w:iCs/>
          <w:sz w:val="20"/>
          <w:szCs w:val="20"/>
        </w:rPr>
        <w:t xml:space="preserve"> of TS 38.213</w:t>
      </w:r>
      <w:r>
        <w:rPr>
          <w:b/>
          <w:iCs/>
          <w:sz w:val="20"/>
          <w:szCs w:val="20"/>
        </w:rPr>
        <w:t>.</w:t>
      </w:r>
    </w:p>
    <w:p w:rsidR="00B17901" w:rsidRDefault="00B17901" w:rsidP="00B17901">
      <w:pPr>
        <w:spacing w:after="120"/>
        <w:jc w:val="both"/>
        <w:textAlignment w:val="center"/>
        <w:rPr>
          <w:iCs/>
          <w:sz w:val="20"/>
          <w:szCs w:val="20"/>
        </w:rPr>
      </w:pPr>
      <w:r>
        <w:rPr>
          <w:iCs/>
          <w:sz w:val="20"/>
          <w:szCs w:val="20"/>
        </w:rPr>
        <w:t>That means, w</w:t>
      </w:r>
      <w:r w:rsidRPr="00E755CA">
        <w:rPr>
          <w:iCs/>
          <w:sz w:val="20"/>
          <w:szCs w:val="20"/>
        </w:rPr>
        <w:t xml:space="preserve">hen a UE provides only HARQ-ACK information bits for </w:t>
      </w:r>
      <w:r w:rsidR="00661E68">
        <w:rPr>
          <w:iCs/>
          <w:sz w:val="20"/>
          <w:szCs w:val="20"/>
        </w:rPr>
        <w:t xml:space="preserve">multicast </w:t>
      </w:r>
      <w:r w:rsidRPr="00E755CA">
        <w:rPr>
          <w:iCs/>
          <w:sz w:val="20"/>
          <w:szCs w:val="20"/>
        </w:rPr>
        <w:t xml:space="preserve">SPS PDSCHs according to the second HARQ-ACK reporting mode </w:t>
      </w:r>
      <w:r w:rsidRPr="00E755CA">
        <w:rPr>
          <w:rFonts w:eastAsiaTheme="minorEastAsia"/>
          <w:iCs/>
          <w:sz w:val="20"/>
          <w:szCs w:val="20"/>
          <w:lang w:eastAsia="zh-CN"/>
        </w:rPr>
        <w:t xml:space="preserve">and </w:t>
      </w:r>
      <w:proofErr w:type="spellStart"/>
      <w:r w:rsidRPr="00E755CA">
        <w:rPr>
          <w:rFonts w:eastAsia="宋体"/>
          <w:i/>
          <w:iCs/>
          <w:sz w:val="20"/>
          <w:szCs w:val="20"/>
          <w:lang w:val="en-GB"/>
        </w:rPr>
        <w:t>moreThanOneNackOnlyMode</w:t>
      </w:r>
      <w:proofErr w:type="spellEnd"/>
      <w:r w:rsidRPr="00E755CA">
        <w:rPr>
          <w:rFonts w:eastAsiaTheme="minorEastAsia"/>
          <w:iCs/>
          <w:sz w:val="20"/>
          <w:szCs w:val="20"/>
          <w:lang w:eastAsia="zh-CN"/>
        </w:rPr>
        <w:t xml:space="preserve"> is provided</w:t>
      </w:r>
      <w:r w:rsidRPr="00E755CA">
        <w:rPr>
          <w:iCs/>
          <w:sz w:val="20"/>
          <w:szCs w:val="20"/>
        </w:rPr>
        <w:t xml:space="preserve">, the UE determines a PUCCH to provide the HARQ-ACK information bit </w:t>
      </w:r>
      <w:r w:rsidRPr="00E755CA">
        <w:rPr>
          <w:rFonts w:eastAsia="宋体"/>
          <w:sz w:val="20"/>
          <w:szCs w:val="20"/>
          <w:lang w:val="en-GB"/>
        </w:rPr>
        <w:t>as described in Table 18-1 where</w:t>
      </w:r>
      <w:r w:rsidRPr="00E755CA">
        <w:rPr>
          <w:rFonts w:eastAsia="宋体" w:cs="Arial"/>
          <w:i/>
          <w:iCs/>
          <w:sz w:val="20"/>
          <w:szCs w:val="18"/>
          <w:lang w:val="en-GB"/>
        </w:rPr>
        <w:t xml:space="preserve"> </w:t>
      </w:r>
      <w:proofErr w:type="spellStart"/>
      <w:r w:rsidRPr="00E755CA">
        <w:rPr>
          <w:rFonts w:eastAsia="宋体" w:cs="Arial"/>
          <w:i/>
          <w:iCs/>
          <w:sz w:val="20"/>
          <w:szCs w:val="18"/>
          <w:lang w:val="en-GB"/>
        </w:rPr>
        <w:t>resourceList</w:t>
      </w:r>
      <w:proofErr w:type="spellEnd"/>
      <w:r w:rsidRPr="00E755CA">
        <w:rPr>
          <w:rFonts w:eastAsia="宋体" w:cs="Arial"/>
          <w:i/>
          <w:iCs/>
          <w:sz w:val="20"/>
          <w:szCs w:val="18"/>
          <w:lang w:val="en-GB"/>
        </w:rPr>
        <w:t xml:space="preserve"> </w:t>
      </w:r>
      <w:r w:rsidRPr="00E755CA">
        <w:rPr>
          <w:rFonts w:eastAsia="宋体" w:cs="Arial"/>
          <w:iCs/>
          <w:sz w:val="20"/>
          <w:szCs w:val="18"/>
          <w:lang w:val="en-GB"/>
        </w:rPr>
        <w:t>is replaced by</w:t>
      </w:r>
      <w:r w:rsidRPr="00E755CA">
        <w:rPr>
          <w:iCs/>
          <w:sz w:val="20"/>
          <w:szCs w:val="20"/>
        </w:rPr>
        <w:t xml:space="preserve"> </w:t>
      </w:r>
      <w:proofErr w:type="spellStart"/>
      <w:r w:rsidRPr="00E755CA">
        <w:rPr>
          <w:i/>
          <w:iCs/>
          <w:sz w:val="20"/>
          <w:szCs w:val="20"/>
        </w:rPr>
        <w:t>sps</w:t>
      </w:r>
      <w:proofErr w:type="spellEnd"/>
      <w:r w:rsidRPr="00E755CA">
        <w:rPr>
          <w:i/>
          <w:iCs/>
          <w:sz w:val="20"/>
          <w:szCs w:val="20"/>
        </w:rPr>
        <w:t>-PUCCH-AN-</w:t>
      </w:r>
      <w:proofErr w:type="spellStart"/>
      <w:r w:rsidRPr="00E755CA">
        <w:rPr>
          <w:i/>
          <w:iCs/>
          <w:sz w:val="20"/>
          <w:szCs w:val="20"/>
        </w:rPr>
        <w:t>ListMulticast</w:t>
      </w:r>
      <w:proofErr w:type="spellEnd"/>
      <w:r w:rsidRPr="00E755CA">
        <w:rPr>
          <w:i/>
          <w:iCs/>
          <w:sz w:val="20"/>
          <w:szCs w:val="20"/>
        </w:rPr>
        <w:t xml:space="preserve"> </w:t>
      </w:r>
      <w:r w:rsidRPr="00E755CA">
        <w:rPr>
          <w:iCs/>
          <w:sz w:val="20"/>
          <w:szCs w:val="20"/>
        </w:rPr>
        <w:t>configured in</w:t>
      </w:r>
      <w:r w:rsidRPr="00E755CA">
        <w:rPr>
          <w:i/>
          <w:iCs/>
          <w:sz w:val="20"/>
          <w:szCs w:val="20"/>
        </w:rPr>
        <w:t xml:space="preserve"> pucch-ConfigurationListMulticast2</w:t>
      </w:r>
      <w:r>
        <w:rPr>
          <w:i/>
          <w:iCs/>
          <w:sz w:val="20"/>
          <w:szCs w:val="20"/>
        </w:rPr>
        <w:t>.</w:t>
      </w:r>
    </w:p>
    <w:p w:rsidR="00E323F7" w:rsidRDefault="00B17901" w:rsidP="000E5563">
      <w:pPr>
        <w:spacing w:after="120"/>
        <w:jc w:val="both"/>
        <w:textAlignment w:val="center"/>
        <w:rPr>
          <w:rFonts w:eastAsia="宋体"/>
          <w:sz w:val="20"/>
          <w:szCs w:val="20"/>
        </w:rPr>
      </w:pPr>
      <w:r w:rsidRPr="005C2DD0">
        <w:rPr>
          <w:iCs/>
          <w:sz w:val="20"/>
          <w:szCs w:val="20"/>
        </w:rPr>
        <w:t xml:space="preserve">In addition, note that </w:t>
      </w:r>
      <w:proofErr w:type="spellStart"/>
      <w:r w:rsidRPr="005C2DD0">
        <w:rPr>
          <w:rFonts w:eastAsia="宋体"/>
          <w:i/>
          <w:sz w:val="20"/>
          <w:szCs w:val="20"/>
        </w:rPr>
        <w:t>sps</w:t>
      </w:r>
      <w:proofErr w:type="spellEnd"/>
      <w:r w:rsidRPr="005C2DD0">
        <w:rPr>
          <w:rFonts w:eastAsia="宋体"/>
          <w:i/>
          <w:sz w:val="20"/>
          <w:szCs w:val="20"/>
        </w:rPr>
        <w:t>-PUCCH-AN-</w:t>
      </w:r>
      <w:proofErr w:type="spellStart"/>
      <w:r w:rsidRPr="005C2DD0">
        <w:rPr>
          <w:rFonts w:eastAsia="宋体"/>
          <w:i/>
          <w:sz w:val="20"/>
          <w:szCs w:val="20"/>
        </w:rPr>
        <w:t>ListMulticast</w:t>
      </w:r>
      <w:proofErr w:type="spellEnd"/>
      <w:r w:rsidRPr="005C2DD0">
        <w:rPr>
          <w:rFonts w:eastAsia="宋体"/>
          <w:sz w:val="20"/>
          <w:szCs w:val="20"/>
        </w:rPr>
        <w:t xml:space="preserve"> can configured at most 4 PUCCH resources which can’t support the case with more than 2 HARQ-ACK information bits in a slot.</w:t>
      </w:r>
      <w:r>
        <w:rPr>
          <w:rFonts w:eastAsia="宋体"/>
          <w:sz w:val="20"/>
          <w:szCs w:val="20"/>
        </w:rPr>
        <w:t xml:space="preserve"> Thus, whether/how to support of more than 2 TBs in a slot for </w:t>
      </w:r>
      <w:r w:rsidR="000E5563">
        <w:rPr>
          <w:rFonts w:eastAsia="宋体"/>
          <w:sz w:val="20"/>
          <w:szCs w:val="20"/>
        </w:rPr>
        <w:t>only</w:t>
      </w:r>
      <w:r w:rsidR="000E5563">
        <w:rPr>
          <w:rFonts w:eastAsia="宋体" w:hint="eastAsia"/>
          <w:sz w:val="20"/>
          <w:szCs w:val="20"/>
          <w:lang w:eastAsia="zh-CN"/>
        </w:rPr>
        <w:t xml:space="preserve"> </w:t>
      </w:r>
      <w:r>
        <w:rPr>
          <w:rFonts w:eastAsia="宋体"/>
          <w:sz w:val="20"/>
          <w:szCs w:val="20"/>
        </w:rPr>
        <w:t xml:space="preserve">multicast SPS PDSCHs with the second HARQ-ACK reporting mode needs further consideration. One simple option is not to support the case </w:t>
      </w:r>
      <w:r w:rsidR="000E5563">
        <w:rPr>
          <w:rFonts w:eastAsia="宋体"/>
          <w:sz w:val="20"/>
          <w:szCs w:val="20"/>
        </w:rPr>
        <w:t xml:space="preserve">to </w:t>
      </w:r>
      <w:r w:rsidR="00E323F7">
        <w:rPr>
          <w:rFonts w:eastAsia="宋体"/>
          <w:sz w:val="20"/>
          <w:szCs w:val="20"/>
        </w:rPr>
        <w:t>provid</w:t>
      </w:r>
      <w:r w:rsidR="000E5563">
        <w:rPr>
          <w:rFonts w:eastAsia="宋体"/>
          <w:sz w:val="20"/>
          <w:szCs w:val="20"/>
        </w:rPr>
        <w:t>e</w:t>
      </w:r>
      <w:r w:rsidR="00E323F7">
        <w:rPr>
          <w:rFonts w:eastAsia="宋体"/>
          <w:sz w:val="20"/>
          <w:szCs w:val="20"/>
        </w:rPr>
        <w:t xml:space="preserve"> </w:t>
      </w:r>
      <w:r w:rsidRPr="006B76FA">
        <w:rPr>
          <w:rFonts w:eastAsia="宋体"/>
          <w:sz w:val="20"/>
          <w:szCs w:val="20"/>
        </w:rPr>
        <w:t xml:space="preserve">more than 2 </w:t>
      </w:r>
      <w:r w:rsidR="000E5563">
        <w:rPr>
          <w:rFonts w:eastAsia="宋体"/>
          <w:sz w:val="20"/>
          <w:szCs w:val="20"/>
        </w:rPr>
        <w:t xml:space="preserve">HARQ-ACK information bits </w:t>
      </w:r>
      <w:r w:rsidRPr="006B76FA">
        <w:rPr>
          <w:rFonts w:eastAsia="宋体"/>
          <w:sz w:val="20"/>
          <w:szCs w:val="20"/>
        </w:rPr>
        <w:t xml:space="preserve">for </w:t>
      </w:r>
      <w:r w:rsidR="00661E68">
        <w:rPr>
          <w:rFonts w:eastAsia="宋体"/>
          <w:sz w:val="20"/>
          <w:szCs w:val="20"/>
        </w:rPr>
        <w:t xml:space="preserve">multicast </w:t>
      </w:r>
      <w:r w:rsidRPr="006B76FA">
        <w:rPr>
          <w:rFonts w:eastAsia="宋体"/>
          <w:sz w:val="20"/>
          <w:szCs w:val="20"/>
        </w:rPr>
        <w:t xml:space="preserve">SPS PDSCHs </w:t>
      </w:r>
      <w:r w:rsidR="00E323F7">
        <w:rPr>
          <w:rFonts w:eastAsia="宋体"/>
          <w:sz w:val="20"/>
          <w:szCs w:val="20"/>
        </w:rPr>
        <w:t>with second HARQ-ACK reporting mode</w:t>
      </w:r>
      <w:r w:rsidR="00E323F7">
        <w:rPr>
          <w:rFonts w:eastAsia="宋体"/>
          <w:sz w:val="20"/>
          <w:szCs w:val="20"/>
          <w:lang w:eastAsia="zh-CN"/>
        </w:rPr>
        <w:t xml:space="preserve"> when </w:t>
      </w:r>
      <w:proofErr w:type="spellStart"/>
      <w:r w:rsidR="00E323F7" w:rsidRPr="00E755CA">
        <w:rPr>
          <w:rFonts w:eastAsia="宋体"/>
          <w:i/>
          <w:iCs/>
          <w:sz w:val="20"/>
          <w:szCs w:val="20"/>
          <w:lang w:val="en-GB"/>
        </w:rPr>
        <w:t>moreThanOneNackOnlyMode</w:t>
      </w:r>
      <w:proofErr w:type="spellEnd"/>
      <w:r w:rsidR="00E323F7" w:rsidRPr="00E755CA">
        <w:rPr>
          <w:rFonts w:eastAsiaTheme="minorEastAsia"/>
          <w:iCs/>
          <w:sz w:val="20"/>
          <w:szCs w:val="20"/>
          <w:lang w:eastAsia="zh-CN"/>
        </w:rPr>
        <w:t xml:space="preserve"> is </w:t>
      </w:r>
      <w:r w:rsidR="00E323F7" w:rsidRPr="00E755CA">
        <w:rPr>
          <w:rFonts w:eastAsiaTheme="minorEastAsia"/>
          <w:iCs/>
          <w:sz w:val="20"/>
          <w:szCs w:val="20"/>
          <w:lang w:eastAsia="zh-CN"/>
        </w:rPr>
        <w:lastRenderedPageBreak/>
        <w:t>provided</w:t>
      </w:r>
      <w:r w:rsidR="00E323F7">
        <w:rPr>
          <w:rFonts w:eastAsiaTheme="minorEastAsia"/>
          <w:iCs/>
          <w:sz w:val="20"/>
          <w:szCs w:val="20"/>
          <w:lang w:eastAsia="zh-CN"/>
        </w:rPr>
        <w:t>.</w:t>
      </w:r>
      <w:r>
        <w:rPr>
          <w:rFonts w:eastAsia="宋体"/>
          <w:sz w:val="20"/>
          <w:szCs w:val="20"/>
        </w:rPr>
        <w:t xml:space="preserve"> Another option </w:t>
      </w:r>
      <w:r>
        <w:rPr>
          <w:rFonts w:eastAsia="宋体" w:hint="eastAsia"/>
          <w:sz w:val="20"/>
          <w:szCs w:val="20"/>
          <w:lang w:eastAsia="zh-CN"/>
        </w:rPr>
        <w:t>i</w:t>
      </w:r>
      <w:r>
        <w:rPr>
          <w:rFonts w:eastAsia="宋体"/>
          <w:sz w:val="20"/>
          <w:szCs w:val="20"/>
          <w:lang w:eastAsia="zh-CN"/>
        </w:rPr>
        <w:t>s i</w:t>
      </w:r>
      <w:r>
        <w:rPr>
          <w:rFonts w:eastAsia="宋体"/>
          <w:sz w:val="20"/>
          <w:szCs w:val="20"/>
        </w:rPr>
        <w:t xml:space="preserve">f </w:t>
      </w:r>
      <w:r w:rsidR="00E323F7">
        <w:rPr>
          <w:rFonts w:eastAsia="宋体"/>
          <w:sz w:val="20"/>
          <w:szCs w:val="20"/>
        </w:rPr>
        <w:t xml:space="preserve">there are </w:t>
      </w:r>
      <w:r>
        <w:rPr>
          <w:rFonts w:eastAsia="宋体"/>
          <w:sz w:val="20"/>
          <w:szCs w:val="20"/>
        </w:rPr>
        <w:t xml:space="preserve">more than 2 TBs for </w:t>
      </w:r>
      <w:r w:rsidR="00661E68">
        <w:rPr>
          <w:rFonts w:eastAsia="宋体"/>
          <w:sz w:val="20"/>
          <w:szCs w:val="20"/>
        </w:rPr>
        <w:t xml:space="preserve">multicast </w:t>
      </w:r>
      <w:r>
        <w:rPr>
          <w:rFonts w:eastAsia="宋体"/>
          <w:sz w:val="20"/>
          <w:szCs w:val="20"/>
        </w:rPr>
        <w:t>SPS PDSCHs with second HARQ-ACK reporting mode</w:t>
      </w:r>
      <w:r w:rsidR="00E323F7">
        <w:rPr>
          <w:rFonts w:eastAsia="宋体"/>
          <w:sz w:val="20"/>
          <w:szCs w:val="20"/>
        </w:rPr>
        <w:t xml:space="preserve"> and </w:t>
      </w:r>
      <w:proofErr w:type="spellStart"/>
      <w:r w:rsidR="00E323F7" w:rsidRPr="00E755CA">
        <w:rPr>
          <w:rFonts w:eastAsia="宋体"/>
          <w:i/>
          <w:iCs/>
          <w:sz w:val="20"/>
          <w:szCs w:val="20"/>
          <w:lang w:val="en-GB"/>
        </w:rPr>
        <w:t>moreThanOneNackOnlyMode</w:t>
      </w:r>
      <w:proofErr w:type="spellEnd"/>
      <w:r w:rsidR="00E323F7" w:rsidRPr="00E755CA">
        <w:rPr>
          <w:rFonts w:eastAsiaTheme="minorEastAsia"/>
          <w:iCs/>
          <w:sz w:val="20"/>
          <w:szCs w:val="20"/>
          <w:lang w:eastAsia="zh-CN"/>
        </w:rPr>
        <w:t xml:space="preserve"> is provided</w:t>
      </w:r>
      <w:r w:rsidR="00E323F7">
        <w:rPr>
          <w:rFonts w:eastAsiaTheme="minorEastAsia"/>
          <w:iCs/>
          <w:sz w:val="20"/>
          <w:szCs w:val="20"/>
          <w:lang w:eastAsia="zh-CN"/>
        </w:rPr>
        <w:t>, UE provides the HARQ-ACK information according to the first reporting mode and determine</w:t>
      </w:r>
      <w:r w:rsidR="000E5563">
        <w:rPr>
          <w:rFonts w:eastAsiaTheme="minorEastAsia"/>
          <w:iCs/>
          <w:sz w:val="20"/>
          <w:szCs w:val="20"/>
          <w:lang w:eastAsia="zh-CN"/>
        </w:rPr>
        <w:t>s</w:t>
      </w:r>
      <w:r w:rsidR="00E323F7">
        <w:rPr>
          <w:rFonts w:eastAsiaTheme="minorEastAsia"/>
          <w:iCs/>
          <w:sz w:val="20"/>
          <w:szCs w:val="20"/>
          <w:lang w:eastAsia="zh-CN"/>
        </w:rPr>
        <w:t xml:space="preserve"> </w:t>
      </w:r>
      <w:r w:rsidR="006868D6">
        <w:rPr>
          <w:rFonts w:eastAsiaTheme="minorEastAsia"/>
          <w:iCs/>
          <w:sz w:val="20"/>
          <w:szCs w:val="20"/>
          <w:lang w:eastAsia="zh-CN"/>
        </w:rPr>
        <w:t>a</w:t>
      </w:r>
      <w:r w:rsidR="00E323F7">
        <w:rPr>
          <w:rFonts w:eastAsiaTheme="minorEastAsia"/>
          <w:iCs/>
          <w:sz w:val="20"/>
          <w:szCs w:val="20"/>
          <w:lang w:eastAsia="zh-CN"/>
        </w:rPr>
        <w:t xml:space="preserve"> PUCCH resource </w:t>
      </w:r>
      <w:r w:rsidR="000E5563">
        <w:rPr>
          <w:rFonts w:eastAsiaTheme="minorEastAsia"/>
          <w:iCs/>
          <w:sz w:val="20"/>
          <w:szCs w:val="20"/>
          <w:lang w:eastAsia="zh-CN"/>
        </w:rPr>
        <w:t>to</w:t>
      </w:r>
      <w:r w:rsidR="00E323F7">
        <w:rPr>
          <w:rFonts w:eastAsiaTheme="minorEastAsia"/>
          <w:iCs/>
          <w:sz w:val="20"/>
          <w:szCs w:val="20"/>
          <w:lang w:eastAsia="zh-CN"/>
        </w:rPr>
        <w:t xml:space="preserve"> provi</w:t>
      </w:r>
      <w:r w:rsidR="000E5563">
        <w:rPr>
          <w:rFonts w:eastAsiaTheme="minorEastAsia"/>
          <w:iCs/>
          <w:sz w:val="20"/>
          <w:szCs w:val="20"/>
          <w:lang w:eastAsia="zh-CN"/>
        </w:rPr>
        <w:t>de</w:t>
      </w:r>
      <w:r w:rsidR="00E323F7">
        <w:rPr>
          <w:rFonts w:eastAsiaTheme="minorEastAsia"/>
          <w:iCs/>
          <w:sz w:val="20"/>
          <w:szCs w:val="20"/>
          <w:lang w:eastAsia="zh-CN"/>
        </w:rPr>
        <w:t xml:space="preserve"> the HARQ-ACK information from</w:t>
      </w:r>
      <w:r w:rsidR="00E323F7" w:rsidRPr="00E323F7">
        <w:rPr>
          <w:rFonts w:eastAsiaTheme="minorEastAsia"/>
          <w:iCs/>
          <w:sz w:val="20"/>
          <w:szCs w:val="20"/>
          <w:lang w:eastAsia="zh-CN"/>
        </w:rPr>
        <w:t xml:space="preserve"> </w:t>
      </w:r>
      <w:proofErr w:type="spellStart"/>
      <w:r w:rsidR="00E323F7" w:rsidRPr="00E323F7">
        <w:rPr>
          <w:rFonts w:eastAsia="宋体"/>
          <w:i/>
          <w:sz w:val="20"/>
          <w:szCs w:val="20"/>
        </w:rPr>
        <w:t>sps</w:t>
      </w:r>
      <w:proofErr w:type="spellEnd"/>
      <w:r w:rsidR="00E323F7" w:rsidRPr="00E323F7">
        <w:rPr>
          <w:rFonts w:eastAsia="宋体"/>
          <w:i/>
          <w:sz w:val="20"/>
          <w:szCs w:val="20"/>
        </w:rPr>
        <w:t>-PUCCH-AN-</w:t>
      </w:r>
      <w:proofErr w:type="spellStart"/>
      <w:r w:rsidR="00E323F7" w:rsidRPr="00E323F7">
        <w:rPr>
          <w:rFonts w:eastAsia="宋体"/>
          <w:i/>
          <w:sz w:val="20"/>
          <w:szCs w:val="20"/>
        </w:rPr>
        <w:t>ListMulticast</w:t>
      </w:r>
      <w:proofErr w:type="spellEnd"/>
      <w:r w:rsidR="00E323F7" w:rsidRPr="00E323F7">
        <w:rPr>
          <w:rFonts w:eastAsia="宋体"/>
          <w:i/>
          <w:iCs/>
          <w:sz w:val="20"/>
          <w:szCs w:val="20"/>
          <w:lang w:eastAsia="zh-CN"/>
        </w:rPr>
        <w:t xml:space="preserve"> </w:t>
      </w:r>
      <w:r w:rsidR="00E323F7" w:rsidRPr="00E323F7">
        <w:rPr>
          <w:rFonts w:eastAsia="宋体"/>
          <w:iCs/>
          <w:sz w:val="20"/>
          <w:szCs w:val="20"/>
          <w:lang w:eastAsia="zh-CN"/>
        </w:rPr>
        <w:t xml:space="preserve">configured in </w:t>
      </w:r>
      <w:r w:rsidR="00E323F7" w:rsidRPr="00E323F7">
        <w:rPr>
          <w:i/>
          <w:iCs/>
          <w:sz w:val="20"/>
          <w:szCs w:val="20"/>
        </w:rPr>
        <w:t xml:space="preserve">pucch-ConfigurationListMulticast1 </w:t>
      </w:r>
      <w:r w:rsidR="00E323F7" w:rsidRPr="00E323F7">
        <w:rPr>
          <w:iCs/>
          <w:sz w:val="20"/>
          <w:szCs w:val="20"/>
        </w:rPr>
        <w:t>or</w:t>
      </w:r>
      <w:r w:rsidR="00E323F7" w:rsidRPr="00E323F7">
        <w:rPr>
          <w:i/>
          <w:iCs/>
          <w:sz w:val="20"/>
          <w:szCs w:val="20"/>
        </w:rPr>
        <w:t xml:space="preserve"> </w:t>
      </w:r>
      <w:proofErr w:type="spellStart"/>
      <w:r w:rsidR="00E323F7" w:rsidRPr="00E323F7">
        <w:rPr>
          <w:rFonts w:eastAsia="宋体"/>
          <w:i/>
          <w:sz w:val="20"/>
          <w:szCs w:val="20"/>
        </w:rPr>
        <w:t>sps</w:t>
      </w:r>
      <w:proofErr w:type="spellEnd"/>
      <w:r w:rsidR="00E323F7" w:rsidRPr="00E323F7">
        <w:rPr>
          <w:rFonts w:eastAsia="宋体"/>
          <w:i/>
          <w:sz w:val="20"/>
          <w:szCs w:val="20"/>
        </w:rPr>
        <w:t>-PUCCH-AN-List</w:t>
      </w:r>
      <w:r w:rsidR="00E323F7">
        <w:rPr>
          <w:rFonts w:eastAsia="宋体"/>
          <w:i/>
          <w:sz w:val="20"/>
          <w:szCs w:val="20"/>
        </w:rPr>
        <w:t xml:space="preserve"> </w:t>
      </w:r>
      <w:r w:rsidR="00E323F7" w:rsidRPr="00E323F7">
        <w:rPr>
          <w:rFonts w:eastAsia="宋体"/>
          <w:iCs/>
          <w:sz w:val="20"/>
          <w:szCs w:val="20"/>
          <w:lang w:eastAsia="zh-CN"/>
        </w:rPr>
        <w:t xml:space="preserve">configured in </w:t>
      </w:r>
      <w:proofErr w:type="spellStart"/>
      <w:r w:rsidR="00E323F7" w:rsidRPr="00E323F7">
        <w:rPr>
          <w:i/>
          <w:iCs/>
          <w:sz w:val="20"/>
          <w:szCs w:val="20"/>
        </w:rPr>
        <w:t>pucch-ConfigurationList</w:t>
      </w:r>
      <w:proofErr w:type="spellEnd"/>
      <w:r w:rsidR="00E323F7">
        <w:rPr>
          <w:i/>
          <w:iCs/>
          <w:sz w:val="20"/>
          <w:szCs w:val="20"/>
        </w:rPr>
        <w:t>.</w:t>
      </w:r>
      <w:r w:rsidR="000E5563">
        <w:rPr>
          <w:i/>
          <w:iCs/>
          <w:sz w:val="20"/>
          <w:szCs w:val="20"/>
        </w:rPr>
        <w:t xml:space="preserve"> </w:t>
      </w:r>
      <w:r w:rsidR="000E5563" w:rsidRPr="000E5563">
        <w:rPr>
          <w:iCs/>
          <w:sz w:val="20"/>
          <w:szCs w:val="20"/>
        </w:rPr>
        <w:t>For example, UE</w:t>
      </w:r>
      <w:r w:rsidR="000E5563" w:rsidRPr="000E5563">
        <w:rPr>
          <w:rFonts w:eastAsiaTheme="minorEastAsia"/>
          <w:iCs/>
          <w:sz w:val="20"/>
          <w:szCs w:val="20"/>
          <w:lang w:eastAsia="zh-CN"/>
        </w:rPr>
        <w:t xml:space="preserve"> </w:t>
      </w:r>
      <w:r w:rsidR="000E5563">
        <w:rPr>
          <w:rFonts w:eastAsiaTheme="minorEastAsia"/>
          <w:iCs/>
          <w:sz w:val="20"/>
          <w:szCs w:val="20"/>
          <w:lang w:eastAsia="zh-CN"/>
        </w:rPr>
        <w:t>determines the PUCCH resource to provide the HARQ-ACK information from</w:t>
      </w:r>
      <w:r w:rsidR="000E5563" w:rsidRPr="00E323F7">
        <w:rPr>
          <w:rFonts w:eastAsiaTheme="minorEastAsia"/>
          <w:iCs/>
          <w:sz w:val="20"/>
          <w:szCs w:val="20"/>
          <w:lang w:eastAsia="zh-CN"/>
        </w:rPr>
        <w:t xml:space="preserve"> </w:t>
      </w:r>
      <w:proofErr w:type="spellStart"/>
      <w:r w:rsidR="000E5563" w:rsidRPr="00E323F7">
        <w:rPr>
          <w:rFonts w:eastAsia="宋体"/>
          <w:i/>
          <w:sz w:val="20"/>
          <w:szCs w:val="20"/>
        </w:rPr>
        <w:t>sps</w:t>
      </w:r>
      <w:proofErr w:type="spellEnd"/>
      <w:r w:rsidR="000E5563" w:rsidRPr="00E323F7">
        <w:rPr>
          <w:rFonts w:eastAsia="宋体"/>
          <w:i/>
          <w:sz w:val="20"/>
          <w:szCs w:val="20"/>
        </w:rPr>
        <w:t>-PUCCH-AN-</w:t>
      </w:r>
      <w:proofErr w:type="spellStart"/>
      <w:r w:rsidR="000E5563" w:rsidRPr="00E323F7">
        <w:rPr>
          <w:rFonts w:eastAsia="宋体"/>
          <w:i/>
          <w:sz w:val="20"/>
          <w:szCs w:val="20"/>
        </w:rPr>
        <w:t>ListMulticast</w:t>
      </w:r>
      <w:proofErr w:type="spellEnd"/>
      <w:r w:rsidR="000E5563" w:rsidRPr="00E323F7">
        <w:rPr>
          <w:rFonts w:eastAsia="宋体"/>
          <w:i/>
          <w:iCs/>
          <w:sz w:val="20"/>
          <w:szCs w:val="20"/>
          <w:lang w:eastAsia="zh-CN"/>
        </w:rPr>
        <w:t xml:space="preserve"> </w:t>
      </w:r>
      <w:r w:rsidR="000E5563" w:rsidRPr="00E323F7">
        <w:rPr>
          <w:rFonts w:eastAsia="宋体"/>
          <w:iCs/>
          <w:sz w:val="20"/>
          <w:szCs w:val="20"/>
          <w:lang w:eastAsia="zh-CN"/>
        </w:rPr>
        <w:t xml:space="preserve">configured in </w:t>
      </w:r>
      <w:r w:rsidR="000E5563" w:rsidRPr="00E323F7">
        <w:rPr>
          <w:i/>
          <w:iCs/>
          <w:sz w:val="20"/>
          <w:szCs w:val="20"/>
        </w:rPr>
        <w:t>pucch-ConfigurationListMulticast1</w:t>
      </w:r>
      <w:r w:rsidR="000C79DD" w:rsidRPr="000C79DD">
        <w:rPr>
          <w:iCs/>
          <w:sz w:val="20"/>
          <w:szCs w:val="20"/>
        </w:rPr>
        <w:t xml:space="preserve"> if provided; otherwise, the UE determines the PUCCH from</w:t>
      </w:r>
      <w:r w:rsidR="000C79DD">
        <w:rPr>
          <w:i/>
          <w:iCs/>
          <w:sz w:val="20"/>
          <w:szCs w:val="20"/>
        </w:rPr>
        <w:t xml:space="preserve"> </w:t>
      </w:r>
      <w:proofErr w:type="spellStart"/>
      <w:r w:rsidR="000E5563" w:rsidRPr="00E323F7">
        <w:rPr>
          <w:rFonts w:eastAsia="宋体"/>
          <w:i/>
          <w:sz w:val="20"/>
          <w:szCs w:val="20"/>
        </w:rPr>
        <w:t>sps</w:t>
      </w:r>
      <w:proofErr w:type="spellEnd"/>
      <w:r w:rsidR="000E5563" w:rsidRPr="00E323F7">
        <w:rPr>
          <w:rFonts w:eastAsia="宋体"/>
          <w:i/>
          <w:sz w:val="20"/>
          <w:szCs w:val="20"/>
        </w:rPr>
        <w:t>-PUCCH-AN-List</w:t>
      </w:r>
      <w:r w:rsidR="000E5563">
        <w:rPr>
          <w:rFonts w:eastAsia="宋体"/>
          <w:i/>
          <w:sz w:val="20"/>
          <w:szCs w:val="20"/>
        </w:rPr>
        <w:t xml:space="preserve"> </w:t>
      </w:r>
      <w:r w:rsidR="000E5563" w:rsidRPr="00E323F7">
        <w:rPr>
          <w:rFonts w:eastAsia="宋体"/>
          <w:iCs/>
          <w:sz w:val="20"/>
          <w:szCs w:val="20"/>
          <w:lang w:eastAsia="zh-CN"/>
        </w:rPr>
        <w:t xml:space="preserve">configured in </w:t>
      </w:r>
      <w:proofErr w:type="spellStart"/>
      <w:r w:rsidR="000E5563" w:rsidRPr="00E323F7">
        <w:rPr>
          <w:i/>
          <w:iCs/>
          <w:sz w:val="20"/>
          <w:szCs w:val="20"/>
        </w:rPr>
        <w:t>pucch-ConfigurationList</w:t>
      </w:r>
      <w:proofErr w:type="spellEnd"/>
      <w:r w:rsidR="000C79DD">
        <w:rPr>
          <w:i/>
          <w:iCs/>
          <w:sz w:val="20"/>
          <w:szCs w:val="20"/>
        </w:rPr>
        <w:t>.</w:t>
      </w:r>
    </w:p>
    <w:p w:rsidR="00B17901" w:rsidRDefault="00B17901" w:rsidP="00B17901">
      <w:pPr>
        <w:spacing w:after="120"/>
        <w:jc w:val="both"/>
        <w:textAlignment w:val="center"/>
        <w:rPr>
          <w:rFonts w:eastAsia="宋体" w:cs="Arial"/>
          <w:iCs/>
          <w:sz w:val="20"/>
          <w:szCs w:val="18"/>
          <w:lang w:val="en-GB"/>
        </w:rPr>
      </w:pPr>
    </w:p>
    <w:p w:rsidR="00B17901" w:rsidRDefault="00B17901" w:rsidP="00B17901">
      <w:pPr>
        <w:spacing w:after="120"/>
        <w:jc w:val="both"/>
        <w:textAlignment w:val="center"/>
        <w:rPr>
          <w:rFonts w:eastAsiaTheme="minorEastAsia"/>
          <w:b/>
          <w:iCs/>
          <w:sz w:val="20"/>
          <w:szCs w:val="20"/>
          <w:lang w:eastAsia="zh-CN"/>
        </w:rPr>
      </w:pPr>
      <w:bookmarkStart w:id="4" w:name="OLE_LINK6"/>
      <w:bookmarkStart w:id="5" w:name="OLE_LINK7"/>
      <w:r w:rsidRPr="00E755CA">
        <w:rPr>
          <w:rFonts w:eastAsiaTheme="minorEastAsia" w:hint="eastAsia"/>
          <w:b/>
          <w:iCs/>
          <w:sz w:val="20"/>
          <w:szCs w:val="20"/>
          <w:lang w:eastAsia="zh-CN"/>
        </w:rPr>
        <w:t>P</w:t>
      </w:r>
      <w:r w:rsidRPr="00E755CA">
        <w:rPr>
          <w:rFonts w:eastAsiaTheme="minorEastAsia"/>
          <w:b/>
          <w:iCs/>
          <w:sz w:val="20"/>
          <w:szCs w:val="20"/>
          <w:lang w:eastAsia="zh-CN"/>
        </w:rPr>
        <w:t xml:space="preserve">roposal </w:t>
      </w:r>
      <w:r>
        <w:rPr>
          <w:rFonts w:eastAsiaTheme="minorEastAsia"/>
          <w:b/>
          <w:iCs/>
          <w:sz w:val="20"/>
          <w:szCs w:val="20"/>
          <w:lang w:eastAsia="zh-CN"/>
        </w:rPr>
        <w:t>2</w:t>
      </w:r>
      <w:r w:rsidRPr="00E755CA">
        <w:rPr>
          <w:rFonts w:eastAsiaTheme="minorEastAsia"/>
          <w:b/>
          <w:iCs/>
          <w:sz w:val="20"/>
          <w:szCs w:val="20"/>
          <w:lang w:eastAsia="zh-CN"/>
        </w:rPr>
        <w:t>:</w:t>
      </w:r>
      <w:r>
        <w:rPr>
          <w:rFonts w:eastAsiaTheme="minorEastAsia"/>
          <w:b/>
          <w:iCs/>
          <w:sz w:val="20"/>
          <w:szCs w:val="20"/>
          <w:lang w:eastAsia="zh-CN"/>
        </w:rPr>
        <w:t xml:space="preserve"> When a UE provides only HARQ-ACK information bits for</w:t>
      </w:r>
      <w:r w:rsidR="00661E68">
        <w:rPr>
          <w:rFonts w:eastAsiaTheme="minorEastAsia"/>
          <w:b/>
          <w:iCs/>
          <w:sz w:val="20"/>
          <w:szCs w:val="20"/>
          <w:lang w:eastAsia="zh-CN"/>
        </w:rPr>
        <w:t xml:space="preserve"> multicast</w:t>
      </w:r>
      <w:r>
        <w:rPr>
          <w:rFonts w:eastAsiaTheme="minorEastAsia"/>
          <w:b/>
          <w:iCs/>
          <w:sz w:val="20"/>
          <w:szCs w:val="20"/>
          <w:lang w:eastAsia="zh-CN"/>
        </w:rPr>
        <w:t xml:space="preserve"> 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w:t>
      </w:r>
    </w:p>
    <w:p w:rsidR="00B17901" w:rsidRPr="00691432" w:rsidRDefault="00B17901" w:rsidP="00B17901">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hAnsi="Times New Roman" w:cs="Times New Roman"/>
          <w:b/>
          <w:iCs/>
          <w:sz w:val="20"/>
          <w:szCs w:val="20"/>
        </w:rPr>
        <w:t xml:space="preserve">When the number of HARQ-ACK information bits is no more than two, </w:t>
      </w:r>
      <w:r w:rsidR="000C79DD">
        <w:rPr>
          <w:rFonts w:ascii="Times New Roman" w:hAnsi="Times New Roman" w:cs="Times New Roman"/>
          <w:b/>
          <w:iCs/>
          <w:sz w:val="20"/>
          <w:szCs w:val="20"/>
        </w:rPr>
        <w:t>t</w:t>
      </w:r>
      <w:r w:rsidR="000C79DD" w:rsidRPr="00691432">
        <w:rPr>
          <w:rFonts w:ascii="Times New Roman" w:hAnsi="Times New Roman" w:cs="Times New Roman"/>
          <w:b/>
          <w:iCs/>
          <w:sz w:val="20"/>
          <w:szCs w:val="20"/>
        </w:rPr>
        <w:t>h</w:t>
      </w:r>
      <w:r w:rsidR="000C79DD" w:rsidRPr="00691432">
        <w:rPr>
          <w:rFonts w:ascii="Times New Roman" w:eastAsiaTheme="minorEastAsia" w:hAnsi="Times New Roman" w:cs="Times New Roman"/>
          <w:b/>
          <w:iCs/>
          <w:sz w:val="20"/>
          <w:szCs w:val="20"/>
        </w:rPr>
        <w:t xml:space="preserve">e </w:t>
      </w:r>
      <w:r w:rsidR="000C79DD" w:rsidRPr="000C79DD">
        <w:rPr>
          <w:rFonts w:ascii="Times New Roman" w:eastAsiaTheme="minorEastAsia" w:hAnsi="Times New Roman" w:cs="Times New Roman"/>
          <w:b/>
          <w:iCs/>
          <w:sz w:val="20"/>
          <w:szCs w:val="20"/>
        </w:rPr>
        <w:t>UE provides HAR</w:t>
      </w:r>
      <w:r w:rsidR="000C79DD" w:rsidRPr="000C79DD">
        <w:rPr>
          <w:rFonts w:ascii="Times New Roman" w:eastAsia="Times New Roman" w:hAnsi="Times New Roman" w:cs="Times New Roman"/>
          <w:b/>
          <w:iCs/>
          <w:sz w:val="20"/>
          <w:szCs w:val="20"/>
        </w:rPr>
        <w:t xml:space="preserve">Q-ACK information according to the </w:t>
      </w:r>
      <w:r w:rsidR="000C79DD">
        <w:rPr>
          <w:rFonts w:ascii="Times New Roman" w:eastAsia="Times New Roman" w:hAnsi="Times New Roman" w:cs="Times New Roman"/>
          <w:b/>
          <w:iCs/>
          <w:sz w:val="20"/>
          <w:szCs w:val="20"/>
        </w:rPr>
        <w:t>second</w:t>
      </w:r>
      <w:r w:rsidR="000C79DD" w:rsidRPr="000C79DD">
        <w:rPr>
          <w:rFonts w:ascii="Times New Roman" w:eastAsia="Times New Roman" w:hAnsi="Times New Roman" w:cs="Times New Roman"/>
          <w:b/>
          <w:iCs/>
          <w:sz w:val="20"/>
          <w:szCs w:val="20"/>
        </w:rPr>
        <w:t xml:space="preserve"> HARQ-ACK reporting mode and determines a PUCCH to provide the HARQ-ACK information bit</w:t>
      </w:r>
      <w:r w:rsidR="000C79DD">
        <w:rPr>
          <w:rFonts w:ascii="Times New Roman" w:eastAsia="Times New Roman" w:hAnsi="Times New Roman" w:cs="Times New Roman"/>
          <w:b/>
          <w:iCs/>
          <w:sz w:val="20"/>
          <w:szCs w:val="20"/>
        </w:rPr>
        <w:t>s</w:t>
      </w:r>
      <w:r w:rsidR="000C79DD" w:rsidRPr="000C79DD">
        <w:rPr>
          <w:rFonts w:ascii="Times New Roman" w:eastAsia="Times New Roman" w:hAnsi="Times New Roman" w:cs="Times New Roman"/>
          <w:b/>
          <w:iCs/>
          <w:sz w:val="20"/>
          <w:szCs w:val="20"/>
        </w:rPr>
        <w:t xml:space="preserve"> from</w:t>
      </w:r>
      <w:r w:rsidR="000C79DD" w:rsidRPr="00E323F7">
        <w:rPr>
          <w:rFonts w:ascii="Times New Roman" w:eastAsia="Times New Roman" w:hAnsi="Times New Roman" w:cs="Times New Roman"/>
          <w:b/>
          <w:i/>
          <w:iCs/>
          <w:sz w:val="20"/>
          <w:szCs w:val="20"/>
        </w:rPr>
        <w:t xml:space="preserve"> </w:t>
      </w:r>
      <w:proofErr w:type="spellStart"/>
      <w:r w:rsidRPr="00691432">
        <w:rPr>
          <w:rFonts w:ascii="Times New Roman" w:hAnsi="Times New Roman" w:cs="Times New Roman"/>
          <w:b/>
          <w:i/>
          <w:sz w:val="20"/>
          <w:szCs w:val="20"/>
        </w:rPr>
        <w:t>sps</w:t>
      </w:r>
      <w:proofErr w:type="spellEnd"/>
      <w:r w:rsidRPr="00691432">
        <w:rPr>
          <w:rFonts w:ascii="Times New Roman" w:hAnsi="Times New Roman" w:cs="Times New Roman"/>
          <w:b/>
          <w:i/>
          <w:sz w:val="20"/>
          <w:szCs w:val="20"/>
        </w:rPr>
        <w:t>-PUCCH-AN-</w:t>
      </w:r>
      <w:proofErr w:type="spellStart"/>
      <w:r w:rsidRPr="00691432">
        <w:rPr>
          <w:rFonts w:ascii="Times New Roman" w:hAnsi="Times New Roman" w:cs="Times New Roman"/>
          <w:b/>
          <w:i/>
          <w:sz w:val="20"/>
          <w:szCs w:val="20"/>
        </w:rPr>
        <w:t>ListMulticast</w:t>
      </w:r>
      <w:proofErr w:type="spellEnd"/>
      <w:r w:rsidRPr="00691432">
        <w:rPr>
          <w:rFonts w:ascii="Times New Roman" w:hAnsi="Times New Roman" w:cs="Times New Roman"/>
          <w:b/>
          <w:i/>
          <w:iCs/>
          <w:sz w:val="20"/>
          <w:szCs w:val="20"/>
        </w:rPr>
        <w:t xml:space="preserve"> </w:t>
      </w:r>
      <w:r w:rsidRPr="00691432">
        <w:rPr>
          <w:rFonts w:ascii="Times New Roman" w:hAnsi="Times New Roman" w:cs="Times New Roman"/>
          <w:b/>
          <w:iCs/>
          <w:sz w:val="20"/>
          <w:szCs w:val="20"/>
        </w:rPr>
        <w:t xml:space="preserve">configured in </w:t>
      </w:r>
      <w:r w:rsidRPr="00691432">
        <w:rPr>
          <w:rFonts w:ascii="Times New Roman" w:eastAsia="Times New Roman" w:hAnsi="Times New Roman" w:cs="Times New Roman"/>
          <w:b/>
          <w:i/>
          <w:iCs/>
          <w:sz w:val="20"/>
          <w:szCs w:val="20"/>
        </w:rPr>
        <w:t>pucch-ConfigurationListMulticast2</w:t>
      </w:r>
      <w:r w:rsidR="00661E68">
        <w:rPr>
          <w:rFonts w:ascii="Times New Roman" w:hAnsi="Times New Roman" w:cs="Times New Roman"/>
          <w:b/>
          <w:iCs/>
          <w:sz w:val="20"/>
          <w:szCs w:val="20"/>
        </w:rPr>
        <w:t>.</w:t>
      </w:r>
    </w:p>
    <w:p w:rsidR="00B17901" w:rsidRPr="00E323F7" w:rsidRDefault="00B17901" w:rsidP="00E323F7">
      <w:pPr>
        <w:pStyle w:val="ac"/>
        <w:numPr>
          <w:ilvl w:val="0"/>
          <w:numId w:val="2"/>
        </w:numPr>
        <w:spacing w:after="120"/>
        <w:ind w:firstLineChars="0"/>
        <w:jc w:val="both"/>
        <w:textAlignment w:val="center"/>
        <w:rPr>
          <w:rFonts w:ascii="Times New Roman" w:hAnsi="Times New Roman" w:cs="Times New Roman"/>
          <w:sz w:val="20"/>
          <w:szCs w:val="20"/>
        </w:rPr>
      </w:pPr>
      <w:r w:rsidRPr="00691432">
        <w:rPr>
          <w:rFonts w:ascii="Times New Roman" w:eastAsiaTheme="minorEastAsia" w:hAnsi="Times New Roman" w:cs="Times New Roman"/>
          <w:b/>
          <w:iCs/>
          <w:sz w:val="20"/>
          <w:szCs w:val="20"/>
        </w:rPr>
        <w:t xml:space="preserve">Option 1: </w:t>
      </w:r>
      <w:r w:rsidRPr="00691432">
        <w:rPr>
          <w:rFonts w:ascii="Times New Roman" w:hAnsi="Times New Roman" w:cs="Times New Roman"/>
          <w:b/>
          <w:iCs/>
          <w:sz w:val="20"/>
          <w:szCs w:val="20"/>
        </w:rPr>
        <w:t>When the number of HARQ-ACK information bits is more than two</w:t>
      </w:r>
      <w:r w:rsidR="00661E68">
        <w:rPr>
          <w:rFonts w:ascii="Times New Roman" w:hAnsi="Times New Roman" w:cs="Times New Roman"/>
          <w:b/>
          <w:iCs/>
          <w:sz w:val="20"/>
          <w:szCs w:val="20"/>
        </w:rPr>
        <w:t>,</w:t>
      </w:r>
      <w:r w:rsidRPr="00691432">
        <w:rPr>
          <w:rFonts w:ascii="Times New Roman" w:hAnsi="Times New Roman" w:cs="Times New Roman"/>
          <w:b/>
          <w:iCs/>
          <w:sz w:val="20"/>
          <w:szCs w:val="20"/>
        </w:rPr>
        <w:t xml:space="preserve"> th</w:t>
      </w:r>
      <w:r w:rsidRPr="00691432">
        <w:rPr>
          <w:rFonts w:ascii="Times New Roman" w:eastAsiaTheme="minorEastAsia" w:hAnsi="Times New Roman" w:cs="Times New Roman"/>
          <w:b/>
          <w:iCs/>
          <w:sz w:val="20"/>
          <w:szCs w:val="20"/>
        </w:rPr>
        <w:t xml:space="preserve">e </w:t>
      </w:r>
      <w:r w:rsidRPr="000C79DD">
        <w:rPr>
          <w:rFonts w:ascii="Times New Roman" w:eastAsiaTheme="minorEastAsia" w:hAnsi="Times New Roman" w:cs="Times New Roman"/>
          <w:b/>
          <w:iCs/>
          <w:sz w:val="20"/>
          <w:szCs w:val="20"/>
        </w:rPr>
        <w:t xml:space="preserve">UE </w:t>
      </w:r>
      <w:r w:rsidR="00E323F7" w:rsidRPr="000C79DD">
        <w:rPr>
          <w:rFonts w:ascii="Times New Roman" w:eastAsiaTheme="minorEastAsia" w:hAnsi="Times New Roman" w:cs="Times New Roman"/>
          <w:b/>
          <w:iCs/>
          <w:sz w:val="20"/>
          <w:szCs w:val="20"/>
        </w:rPr>
        <w:t>provides HAR</w:t>
      </w:r>
      <w:r w:rsidR="00E323F7" w:rsidRPr="000C79DD">
        <w:rPr>
          <w:rFonts w:ascii="Times New Roman" w:eastAsia="Times New Roman" w:hAnsi="Times New Roman" w:cs="Times New Roman"/>
          <w:b/>
          <w:iCs/>
          <w:sz w:val="20"/>
          <w:szCs w:val="20"/>
        </w:rPr>
        <w:t xml:space="preserve">Q-ACK information according to the first HARQ-ACK reporting mode and </w:t>
      </w:r>
      <w:r w:rsidRPr="000C79DD">
        <w:rPr>
          <w:rFonts w:ascii="Times New Roman" w:eastAsia="Times New Roman" w:hAnsi="Times New Roman" w:cs="Times New Roman"/>
          <w:b/>
          <w:iCs/>
          <w:sz w:val="20"/>
          <w:szCs w:val="20"/>
        </w:rPr>
        <w:t>determines a PUCCH to provide the HARQ-ACK information bit</w:t>
      </w:r>
      <w:r w:rsidR="000C79DD">
        <w:rPr>
          <w:rFonts w:ascii="Times New Roman" w:eastAsia="Times New Roman" w:hAnsi="Times New Roman" w:cs="Times New Roman"/>
          <w:b/>
          <w:iCs/>
          <w:sz w:val="20"/>
          <w:szCs w:val="20"/>
        </w:rPr>
        <w:t>s</w:t>
      </w:r>
      <w:r w:rsidRPr="000C79DD">
        <w:rPr>
          <w:rFonts w:ascii="Times New Roman" w:eastAsia="Times New Roman" w:hAnsi="Times New Roman" w:cs="Times New Roman"/>
          <w:b/>
          <w:iCs/>
          <w:sz w:val="20"/>
          <w:szCs w:val="20"/>
        </w:rPr>
        <w:t xml:space="preserve"> from</w:t>
      </w:r>
      <w:r w:rsidRPr="00E323F7">
        <w:rPr>
          <w:rFonts w:ascii="Times New Roman" w:eastAsia="Times New Roman" w:hAnsi="Times New Roman" w:cs="Times New Roman"/>
          <w:b/>
          <w:i/>
          <w:iCs/>
          <w:sz w:val="20"/>
          <w:szCs w:val="20"/>
        </w:rPr>
        <w:t xml:space="preserve"> </w:t>
      </w:r>
      <w:proofErr w:type="spellStart"/>
      <w:r w:rsidR="00E323F7" w:rsidRPr="00E323F7">
        <w:rPr>
          <w:rFonts w:ascii="Times New Roman" w:eastAsia="Times New Roman" w:hAnsi="Times New Roman" w:cs="Times New Roman"/>
          <w:b/>
          <w:i/>
          <w:iCs/>
          <w:sz w:val="20"/>
          <w:szCs w:val="20"/>
        </w:rPr>
        <w:t>sps</w:t>
      </w:r>
      <w:proofErr w:type="spellEnd"/>
      <w:r w:rsidR="00E323F7" w:rsidRPr="00E323F7">
        <w:rPr>
          <w:rFonts w:ascii="Times New Roman" w:eastAsia="Times New Roman" w:hAnsi="Times New Roman" w:cs="Times New Roman"/>
          <w:b/>
          <w:i/>
          <w:iCs/>
          <w:sz w:val="20"/>
          <w:szCs w:val="20"/>
        </w:rPr>
        <w:t>-PUCCH-AN-</w:t>
      </w:r>
      <w:proofErr w:type="spellStart"/>
      <w:r w:rsidR="00E323F7" w:rsidRPr="00E323F7">
        <w:rPr>
          <w:rFonts w:ascii="Times New Roman" w:eastAsia="Times New Roman" w:hAnsi="Times New Roman" w:cs="Times New Roman"/>
          <w:b/>
          <w:i/>
          <w:iCs/>
          <w:sz w:val="20"/>
          <w:szCs w:val="20"/>
        </w:rPr>
        <w:t>ListMulticast</w:t>
      </w:r>
      <w:proofErr w:type="spellEnd"/>
      <w:r w:rsidRPr="00E323F7">
        <w:rPr>
          <w:rFonts w:ascii="Times New Roman" w:eastAsia="Times New Roman" w:hAnsi="Times New Roman" w:cs="Times New Roman"/>
          <w:b/>
          <w:i/>
          <w:iCs/>
          <w:sz w:val="20"/>
          <w:szCs w:val="20"/>
        </w:rPr>
        <w:t xml:space="preserve"> </w:t>
      </w:r>
      <w:r w:rsidRPr="00E323F7">
        <w:rPr>
          <w:rFonts w:ascii="Times New Roman" w:eastAsia="Times New Roman" w:hAnsi="Times New Roman" w:cs="Times New Roman"/>
          <w:b/>
          <w:iCs/>
          <w:sz w:val="20"/>
          <w:szCs w:val="20"/>
        </w:rPr>
        <w:t>configured in</w:t>
      </w:r>
      <w:r w:rsidRPr="00E323F7">
        <w:rPr>
          <w:rFonts w:ascii="Times New Roman" w:eastAsia="Times New Roman" w:hAnsi="Times New Roman" w:cs="Times New Roman"/>
          <w:b/>
          <w:i/>
          <w:iCs/>
          <w:sz w:val="20"/>
          <w:szCs w:val="20"/>
        </w:rPr>
        <w:t xml:space="preserve"> </w:t>
      </w:r>
      <w:r w:rsidRPr="00691432">
        <w:rPr>
          <w:rFonts w:ascii="Times New Roman" w:eastAsia="Times New Roman" w:hAnsi="Times New Roman" w:cs="Times New Roman"/>
          <w:b/>
          <w:i/>
          <w:iCs/>
          <w:sz w:val="20"/>
          <w:szCs w:val="20"/>
        </w:rPr>
        <w:t>pucch-ConfigurationListMulticast</w:t>
      </w:r>
      <w:r w:rsidR="000C79DD">
        <w:rPr>
          <w:rFonts w:ascii="Times New Roman" w:eastAsia="Times New Roman" w:hAnsi="Times New Roman" w:cs="Times New Roman"/>
          <w:b/>
          <w:i/>
          <w:iCs/>
          <w:sz w:val="20"/>
          <w:szCs w:val="20"/>
        </w:rPr>
        <w:t>1</w:t>
      </w:r>
      <w:r w:rsidR="00E323F7">
        <w:rPr>
          <w:rFonts w:ascii="Times New Roman" w:eastAsia="Times New Roman" w:hAnsi="Times New Roman" w:cs="Times New Roman"/>
          <w:b/>
          <w:i/>
          <w:iCs/>
          <w:sz w:val="20"/>
          <w:szCs w:val="20"/>
        </w:rPr>
        <w:t xml:space="preserve"> </w:t>
      </w:r>
      <w:r w:rsidR="00E323F7" w:rsidRPr="00E323F7">
        <w:rPr>
          <w:rFonts w:ascii="Times New Roman" w:eastAsia="Times New Roman" w:hAnsi="Times New Roman" w:cs="Times New Roman"/>
          <w:b/>
          <w:iCs/>
          <w:sz w:val="20"/>
          <w:szCs w:val="20"/>
        </w:rPr>
        <w:t>or</w:t>
      </w:r>
      <w:r w:rsidR="00E323F7" w:rsidRPr="00E323F7">
        <w:rPr>
          <w:rFonts w:ascii="Times New Roman" w:eastAsia="Times New Roman" w:hAnsi="Times New Roman" w:cs="Times New Roman"/>
          <w:b/>
          <w:i/>
          <w:iCs/>
          <w:sz w:val="20"/>
          <w:szCs w:val="20"/>
        </w:rPr>
        <w:t xml:space="preserve"> </w:t>
      </w:r>
      <w:proofErr w:type="spellStart"/>
      <w:r w:rsidR="00E323F7" w:rsidRPr="00E323F7">
        <w:rPr>
          <w:rFonts w:ascii="Times New Roman" w:eastAsia="Times New Roman" w:hAnsi="Times New Roman" w:cs="Times New Roman"/>
          <w:b/>
          <w:i/>
          <w:iCs/>
          <w:sz w:val="20"/>
          <w:szCs w:val="20"/>
        </w:rPr>
        <w:t>sps</w:t>
      </w:r>
      <w:proofErr w:type="spellEnd"/>
      <w:r w:rsidR="00E323F7" w:rsidRPr="00E323F7">
        <w:rPr>
          <w:rFonts w:ascii="Times New Roman" w:eastAsia="Times New Roman" w:hAnsi="Times New Roman" w:cs="Times New Roman"/>
          <w:b/>
          <w:i/>
          <w:iCs/>
          <w:sz w:val="20"/>
          <w:szCs w:val="20"/>
        </w:rPr>
        <w:t xml:space="preserve">-PUCCH-AN-List configured </w:t>
      </w:r>
      <w:r w:rsidR="00E323F7" w:rsidRPr="00E323F7">
        <w:rPr>
          <w:rFonts w:ascii="Times New Roman" w:eastAsia="Times New Roman" w:hAnsi="Times New Roman" w:cs="Times New Roman"/>
          <w:b/>
          <w:iCs/>
          <w:sz w:val="20"/>
          <w:szCs w:val="20"/>
        </w:rPr>
        <w:t>in</w:t>
      </w:r>
      <w:r w:rsidR="00E323F7" w:rsidRPr="00E323F7">
        <w:rPr>
          <w:rFonts w:ascii="Times New Roman" w:eastAsia="Times New Roman" w:hAnsi="Times New Roman" w:cs="Times New Roman"/>
          <w:b/>
          <w:i/>
          <w:iCs/>
          <w:sz w:val="20"/>
          <w:szCs w:val="20"/>
        </w:rPr>
        <w:t xml:space="preserve"> </w:t>
      </w:r>
      <w:proofErr w:type="spellStart"/>
      <w:r w:rsidR="00E323F7" w:rsidRPr="00E323F7">
        <w:rPr>
          <w:rFonts w:ascii="Times New Roman" w:eastAsia="Times New Roman" w:hAnsi="Times New Roman" w:cs="Times New Roman"/>
          <w:b/>
          <w:i/>
          <w:iCs/>
          <w:sz w:val="20"/>
          <w:szCs w:val="20"/>
        </w:rPr>
        <w:t>pucch-ConfigurationList</w:t>
      </w:r>
      <w:proofErr w:type="spellEnd"/>
      <w:r w:rsidR="00E323F7" w:rsidRPr="00E323F7">
        <w:rPr>
          <w:rFonts w:ascii="Times New Roman" w:eastAsia="Times New Roman" w:hAnsi="Times New Roman" w:cs="Times New Roman"/>
          <w:b/>
          <w:i/>
          <w:iCs/>
          <w:sz w:val="20"/>
          <w:szCs w:val="20"/>
        </w:rPr>
        <w:t>.</w:t>
      </w:r>
    </w:p>
    <w:p w:rsidR="00B17901" w:rsidRPr="00691432" w:rsidRDefault="00B17901" w:rsidP="00B17901">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2: UE does not expect to provide more than two HARQ-ACK information bits </w:t>
      </w:r>
      <w:r>
        <w:rPr>
          <w:rFonts w:ascii="Times New Roman" w:eastAsiaTheme="minorEastAsia" w:hAnsi="Times New Roman" w:cs="Times New Roman"/>
          <w:b/>
          <w:iCs/>
          <w:sz w:val="20"/>
          <w:szCs w:val="20"/>
        </w:rPr>
        <w:t xml:space="preserve">only </w:t>
      </w:r>
      <w:r w:rsidRPr="00691432">
        <w:rPr>
          <w:rFonts w:ascii="Times New Roman" w:eastAsiaTheme="minorEastAsia" w:hAnsi="Times New Roman" w:cs="Times New Roman"/>
          <w:b/>
          <w:iCs/>
          <w:sz w:val="20"/>
          <w:szCs w:val="20"/>
        </w:rPr>
        <w:t xml:space="preserve">for </w:t>
      </w:r>
      <w:r>
        <w:rPr>
          <w:rFonts w:ascii="Times New Roman" w:eastAsiaTheme="minorEastAsia" w:hAnsi="Times New Roman" w:cs="Times New Roman"/>
          <w:b/>
          <w:iCs/>
          <w:sz w:val="20"/>
          <w:szCs w:val="20"/>
        </w:rPr>
        <w:t xml:space="preserve">multicast </w:t>
      </w:r>
      <w:r w:rsidRPr="00691432">
        <w:rPr>
          <w:rFonts w:ascii="Times New Roman" w:eastAsiaTheme="minorEastAsia" w:hAnsi="Times New Roman" w:cs="Times New Roman"/>
          <w:b/>
          <w:iCs/>
          <w:sz w:val="20"/>
          <w:szCs w:val="20"/>
        </w:rPr>
        <w:t>SPS PDSCHs according to the second HARQ-ACK reporting mode.</w:t>
      </w:r>
    </w:p>
    <w:bookmarkEnd w:id="4"/>
    <w:bookmarkEnd w:id="5"/>
    <w:p w:rsidR="00B17901" w:rsidRPr="006B76FA" w:rsidRDefault="00B17901" w:rsidP="00B17901">
      <w:pPr>
        <w:spacing w:after="120"/>
        <w:jc w:val="both"/>
        <w:textAlignment w:val="center"/>
        <w:rPr>
          <w:rFonts w:eastAsia="宋体"/>
          <w:sz w:val="20"/>
          <w:szCs w:val="20"/>
        </w:rPr>
      </w:pPr>
    </w:p>
    <w:bookmarkEnd w:id="3"/>
    <w:p w:rsidR="00B17901" w:rsidRPr="009E1AC8" w:rsidRDefault="00B17901" w:rsidP="00B17901">
      <w:pPr>
        <w:pStyle w:val="1"/>
        <w:keepLines/>
        <w:numPr>
          <w:ilvl w:val="0"/>
          <w:numId w:val="1"/>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Conclusion</w:t>
      </w:r>
    </w:p>
    <w:p w:rsidR="00B17901" w:rsidRDefault="00B17901" w:rsidP="00B17901">
      <w:pPr>
        <w:pStyle w:val="a0"/>
        <w:spacing w:before="120"/>
        <w:rPr>
          <w:rFonts w:ascii="Times New Roman" w:eastAsia="宋体" w:hAnsi="Times New Roman"/>
          <w:lang w:val="en-GB" w:eastAsia="zh-CN"/>
        </w:rPr>
      </w:pPr>
      <w:r w:rsidRPr="009E1AC8">
        <w:rPr>
          <w:rFonts w:ascii="Times New Roman" w:eastAsia="宋体" w:hAnsi="Times New Roman"/>
          <w:lang w:val="en-GB" w:eastAsia="zh-CN"/>
        </w:rPr>
        <w:t>In this contribution, we discuss</w:t>
      </w:r>
      <w:r w:rsidRPr="00BE4C0B">
        <w:t xml:space="preserve"> </w:t>
      </w:r>
      <w:r w:rsidRPr="005C2DD0">
        <w:rPr>
          <w:rFonts w:eastAsia="等线"/>
          <w:szCs w:val="20"/>
          <w:lang w:eastAsia="zh-CN"/>
        </w:rPr>
        <w:t>PUCCH resources for SPS PDSCHs with NACK only feedback mode</w:t>
      </w:r>
      <w:r w:rsidRPr="009E1AC8">
        <w:rPr>
          <w:rFonts w:ascii="Times New Roman" w:eastAsia="宋体" w:hAnsi="Times New Roman"/>
          <w:lang w:val="en-GB" w:eastAsia="zh-CN"/>
        </w:rPr>
        <w:t>, and the following proposal</w:t>
      </w:r>
      <w:r w:rsidR="006868D6">
        <w:rPr>
          <w:rFonts w:ascii="Times New Roman" w:eastAsia="宋体" w:hAnsi="Times New Roman"/>
          <w:lang w:val="en-GB" w:eastAsia="zh-CN"/>
        </w:rPr>
        <w:t>s are</w:t>
      </w:r>
      <w:bookmarkStart w:id="6" w:name="_GoBack"/>
      <w:bookmarkEnd w:id="6"/>
      <w:r w:rsidRPr="009E1AC8">
        <w:rPr>
          <w:rFonts w:ascii="Times New Roman" w:eastAsia="宋体" w:hAnsi="Times New Roman"/>
          <w:lang w:val="en-GB" w:eastAsia="zh-CN"/>
        </w:rPr>
        <w:t xml:space="preserve"> made.</w:t>
      </w:r>
    </w:p>
    <w:p w:rsidR="00661E68" w:rsidRPr="00E755CA" w:rsidRDefault="00661E68" w:rsidP="00661E68">
      <w:pPr>
        <w:spacing w:after="120"/>
        <w:jc w:val="both"/>
        <w:textAlignment w:val="center"/>
        <w:rPr>
          <w:rFonts w:eastAsiaTheme="minorEastAsia"/>
          <w:b/>
          <w:iCs/>
          <w:sz w:val="20"/>
          <w:szCs w:val="20"/>
          <w:lang w:eastAsia="zh-CN"/>
        </w:rPr>
      </w:pPr>
      <w:r w:rsidRPr="00E755CA">
        <w:rPr>
          <w:rFonts w:eastAsiaTheme="minorEastAsia" w:hint="eastAsia"/>
          <w:b/>
          <w:iCs/>
          <w:sz w:val="20"/>
          <w:szCs w:val="20"/>
          <w:lang w:eastAsia="zh-CN"/>
        </w:rPr>
        <w:t>P</w:t>
      </w:r>
      <w:r w:rsidRPr="00E755CA">
        <w:rPr>
          <w:rFonts w:eastAsiaTheme="minorEastAsia"/>
          <w:b/>
          <w:iCs/>
          <w:sz w:val="20"/>
          <w:szCs w:val="20"/>
          <w:lang w:eastAsia="zh-CN"/>
        </w:rPr>
        <w:t>roposal 1:</w:t>
      </w:r>
      <w:r>
        <w:rPr>
          <w:rFonts w:eastAsiaTheme="minorEastAsia"/>
          <w:b/>
          <w:iCs/>
          <w:sz w:val="20"/>
          <w:szCs w:val="20"/>
          <w:lang w:eastAsia="zh-CN"/>
        </w:rPr>
        <w:t xml:space="preserve"> When a UE provides only HARQ-ACK information bits for multicast 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the UE determines a PUCCH to provide the HARQ-ACK information bit from </w:t>
      </w:r>
      <w:proofErr w:type="spellStart"/>
      <w:r w:rsidRPr="00E755CA">
        <w:rPr>
          <w:rFonts w:eastAsia="宋体"/>
          <w:b/>
          <w:i/>
          <w:sz w:val="20"/>
          <w:szCs w:val="20"/>
        </w:rPr>
        <w:t>sps</w:t>
      </w:r>
      <w:proofErr w:type="spellEnd"/>
      <w:r w:rsidRPr="00E755CA">
        <w:rPr>
          <w:rFonts w:eastAsia="宋体"/>
          <w:b/>
          <w:i/>
          <w:sz w:val="20"/>
          <w:szCs w:val="20"/>
        </w:rPr>
        <w:t>-PUCCH-AN-</w:t>
      </w:r>
      <w:proofErr w:type="spellStart"/>
      <w:r w:rsidRPr="00E755CA">
        <w:rPr>
          <w:rFonts w:eastAsia="宋体"/>
          <w:b/>
          <w:i/>
          <w:sz w:val="20"/>
          <w:szCs w:val="20"/>
        </w:rPr>
        <w:t>ListMulticast</w:t>
      </w:r>
      <w:proofErr w:type="spellEnd"/>
      <w:r w:rsidRPr="00E755CA">
        <w:rPr>
          <w:rFonts w:eastAsia="宋体"/>
          <w:b/>
          <w:i/>
          <w:iCs/>
          <w:sz w:val="20"/>
          <w:szCs w:val="20"/>
          <w:lang w:eastAsia="zh-CN"/>
        </w:rPr>
        <w:t xml:space="preserve"> </w:t>
      </w:r>
      <w:r w:rsidRPr="00E755CA">
        <w:rPr>
          <w:rFonts w:eastAsia="宋体"/>
          <w:b/>
          <w:iCs/>
          <w:sz w:val="20"/>
          <w:szCs w:val="20"/>
          <w:lang w:eastAsia="zh-CN"/>
        </w:rPr>
        <w:t xml:space="preserve">configured in </w:t>
      </w:r>
      <w:r w:rsidRPr="00E755CA">
        <w:rPr>
          <w:b/>
          <w:i/>
          <w:iCs/>
          <w:sz w:val="20"/>
          <w:szCs w:val="20"/>
        </w:rPr>
        <w:t>pucch-ConfigurationListMulticast2</w:t>
      </w:r>
      <w:r w:rsidRPr="00E755CA">
        <w:rPr>
          <w:b/>
          <w:iCs/>
          <w:sz w:val="20"/>
          <w:szCs w:val="20"/>
        </w:rPr>
        <w:t xml:space="preserve"> should be captured in the specification</w:t>
      </w:r>
      <w:r w:rsidR="006868D6" w:rsidRPr="006868D6">
        <w:rPr>
          <w:b/>
          <w:iCs/>
          <w:sz w:val="20"/>
          <w:szCs w:val="20"/>
        </w:rPr>
        <w:t xml:space="preserve"> </w:t>
      </w:r>
      <w:r w:rsidR="006868D6">
        <w:rPr>
          <w:b/>
          <w:iCs/>
          <w:sz w:val="20"/>
          <w:szCs w:val="20"/>
        </w:rPr>
        <w:t>of TS 38.213.</w:t>
      </w:r>
    </w:p>
    <w:p w:rsidR="000C79DD" w:rsidRDefault="000C79DD" w:rsidP="000C79DD">
      <w:pPr>
        <w:spacing w:after="120"/>
        <w:jc w:val="both"/>
        <w:textAlignment w:val="center"/>
        <w:rPr>
          <w:rFonts w:eastAsiaTheme="minorEastAsia"/>
          <w:b/>
          <w:iCs/>
          <w:sz w:val="20"/>
          <w:szCs w:val="20"/>
          <w:lang w:eastAsia="zh-CN"/>
        </w:rPr>
      </w:pPr>
      <w:r w:rsidRPr="00E755CA">
        <w:rPr>
          <w:rFonts w:eastAsiaTheme="minorEastAsia" w:hint="eastAsia"/>
          <w:b/>
          <w:iCs/>
          <w:sz w:val="20"/>
          <w:szCs w:val="20"/>
          <w:lang w:eastAsia="zh-CN"/>
        </w:rPr>
        <w:t>P</w:t>
      </w:r>
      <w:r w:rsidRPr="00E755CA">
        <w:rPr>
          <w:rFonts w:eastAsiaTheme="minorEastAsia"/>
          <w:b/>
          <w:iCs/>
          <w:sz w:val="20"/>
          <w:szCs w:val="20"/>
          <w:lang w:eastAsia="zh-CN"/>
        </w:rPr>
        <w:t xml:space="preserve">roposal </w:t>
      </w:r>
      <w:r>
        <w:rPr>
          <w:rFonts w:eastAsiaTheme="minorEastAsia"/>
          <w:b/>
          <w:iCs/>
          <w:sz w:val="20"/>
          <w:szCs w:val="20"/>
          <w:lang w:eastAsia="zh-CN"/>
        </w:rPr>
        <w:t>2</w:t>
      </w:r>
      <w:r w:rsidRPr="00E755CA">
        <w:rPr>
          <w:rFonts w:eastAsiaTheme="minorEastAsia"/>
          <w:b/>
          <w:iCs/>
          <w:sz w:val="20"/>
          <w:szCs w:val="20"/>
          <w:lang w:eastAsia="zh-CN"/>
        </w:rPr>
        <w:t>:</w:t>
      </w:r>
      <w:r>
        <w:rPr>
          <w:rFonts w:eastAsiaTheme="minorEastAsia"/>
          <w:b/>
          <w:iCs/>
          <w:sz w:val="20"/>
          <w:szCs w:val="20"/>
          <w:lang w:eastAsia="zh-CN"/>
        </w:rPr>
        <w:t xml:space="preserve"> When a UE provides only HARQ-ACK information bits for multicast SPS PDSCHs according to the second HARQ-ACK reporting mode and</w:t>
      </w:r>
      <w:r w:rsidRPr="00E755CA">
        <w:rPr>
          <w:rFonts w:eastAsiaTheme="minorEastAsia"/>
          <w:b/>
          <w:iCs/>
          <w:sz w:val="20"/>
          <w:szCs w:val="20"/>
          <w:lang w:eastAsia="zh-CN"/>
        </w:rPr>
        <w:t xml:space="preserve"> </w:t>
      </w:r>
      <w:proofErr w:type="spellStart"/>
      <w:r w:rsidRPr="00E755CA">
        <w:rPr>
          <w:rFonts w:eastAsia="宋体"/>
          <w:b/>
          <w:i/>
          <w:iCs/>
          <w:sz w:val="20"/>
          <w:szCs w:val="20"/>
          <w:lang w:val="en-GB"/>
        </w:rPr>
        <w:t>moreThanOneNackOnlyMode</w:t>
      </w:r>
      <w:proofErr w:type="spellEnd"/>
      <w:r w:rsidRPr="00E755CA">
        <w:rPr>
          <w:rFonts w:eastAsiaTheme="minorEastAsia"/>
          <w:b/>
          <w:iCs/>
          <w:sz w:val="20"/>
          <w:szCs w:val="20"/>
          <w:lang w:eastAsia="zh-CN"/>
        </w:rPr>
        <w:t xml:space="preserve"> is provided, </w:t>
      </w:r>
    </w:p>
    <w:p w:rsidR="000C79DD" w:rsidRPr="00691432" w:rsidRDefault="000C79DD" w:rsidP="000C79DD">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hAnsi="Times New Roman" w:cs="Times New Roman"/>
          <w:b/>
          <w:iCs/>
          <w:sz w:val="20"/>
          <w:szCs w:val="20"/>
        </w:rPr>
        <w:t xml:space="preserve">When the number of HARQ-ACK information bits is no more than two, </w:t>
      </w:r>
      <w:r>
        <w:rPr>
          <w:rFonts w:ascii="Times New Roman" w:hAnsi="Times New Roman" w:cs="Times New Roman"/>
          <w:b/>
          <w:iCs/>
          <w:sz w:val="20"/>
          <w:szCs w:val="20"/>
        </w:rPr>
        <w:t>t</w:t>
      </w:r>
      <w:r w:rsidRPr="00691432">
        <w:rPr>
          <w:rFonts w:ascii="Times New Roman" w:hAnsi="Times New Roman" w:cs="Times New Roman"/>
          <w:b/>
          <w:iCs/>
          <w:sz w:val="20"/>
          <w:szCs w:val="20"/>
        </w:rPr>
        <w:t>h</w:t>
      </w:r>
      <w:r w:rsidRPr="00691432">
        <w:rPr>
          <w:rFonts w:ascii="Times New Roman" w:eastAsiaTheme="minorEastAsia" w:hAnsi="Times New Roman" w:cs="Times New Roman"/>
          <w:b/>
          <w:iCs/>
          <w:sz w:val="20"/>
          <w:szCs w:val="20"/>
        </w:rPr>
        <w:t xml:space="preserve">e </w:t>
      </w:r>
      <w:r w:rsidRPr="000C79DD">
        <w:rPr>
          <w:rFonts w:ascii="Times New Roman" w:eastAsiaTheme="minorEastAsia" w:hAnsi="Times New Roman" w:cs="Times New Roman"/>
          <w:b/>
          <w:iCs/>
          <w:sz w:val="20"/>
          <w:szCs w:val="20"/>
        </w:rPr>
        <w:t>UE provides HAR</w:t>
      </w:r>
      <w:r w:rsidRPr="000C79DD">
        <w:rPr>
          <w:rFonts w:ascii="Times New Roman" w:eastAsia="Times New Roman" w:hAnsi="Times New Roman" w:cs="Times New Roman"/>
          <w:b/>
          <w:iCs/>
          <w:sz w:val="20"/>
          <w:szCs w:val="20"/>
        </w:rPr>
        <w:t xml:space="preserve">Q-ACK information according to the </w:t>
      </w:r>
      <w:r>
        <w:rPr>
          <w:rFonts w:ascii="Times New Roman" w:eastAsia="Times New Roman" w:hAnsi="Times New Roman" w:cs="Times New Roman"/>
          <w:b/>
          <w:iCs/>
          <w:sz w:val="20"/>
          <w:szCs w:val="20"/>
        </w:rPr>
        <w:t>second</w:t>
      </w:r>
      <w:r w:rsidRPr="000C79DD">
        <w:rPr>
          <w:rFonts w:ascii="Times New Roman" w:eastAsia="Times New Roman" w:hAnsi="Times New Roman" w:cs="Times New Roman"/>
          <w:b/>
          <w:iCs/>
          <w:sz w:val="20"/>
          <w:szCs w:val="20"/>
        </w:rPr>
        <w:t xml:space="preserve"> HARQ-ACK reporting mode and determines a PUCCH to provide the HARQ-ACK information bit</w:t>
      </w:r>
      <w:r>
        <w:rPr>
          <w:rFonts w:ascii="Times New Roman" w:eastAsia="Times New Roman" w:hAnsi="Times New Roman" w:cs="Times New Roman"/>
          <w:b/>
          <w:iCs/>
          <w:sz w:val="20"/>
          <w:szCs w:val="20"/>
        </w:rPr>
        <w:t>s</w:t>
      </w:r>
      <w:r w:rsidRPr="000C79DD">
        <w:rPr>
          <w:rFonts w:ascii="Times New Roman" w:eastAsia="Times New Roman" w:hAnsi="Times New Roman" w:cs="Times New Roman"/>
          <w:b/>
          <w:iCs/>
          <w:sz w:val="20"/>
          <w:szCs w:val="20"/>
        </w:rPr>
        <w:t xml:space="preserve"> from</w:t>
      </w:r>
      <w:r w:rsidRPr="00E323F7">
        <w:rPr>
          <w:rFonts w:ascii="Times New Roman" w:eastAsia="Times New Roman" w:hAnsi="Times New Roman" w:cs="Times New Roman"/>
          <w:b/>
          <w:i/>
          <w:iCs/>
          <w:sz w:val="20"/>
          <w:szCs w:val="20"/>
        </w:rPr>
        <w:t xml:space="preserve"> </w:t>
      </w:r>
      <w:proofErr w:type="spellStart"/>
      <w:r w:rsidRPr="00691432">
        <w:rPr>
          <w:rFonts w:ascii="Times New Roman" w:hAnsi="Times New Roman" w:cs="Times New Roman"/>
          <w:b/>
          <w:i/>
          <w:sz w:val="20"/>
          <w:szCs w:val="20"/>
        </w:rPr>
        <w:t>sps</w:t>
      </w:r>
      <w:proofErr w:type="spellEnd"/>
      <w:r w:rsidRPr="00691432">
        <w:rPr>
          <w:rFonts w:ascii="Times New Roman" w:hAnsi="Times New Roman" w:cs="Times New Roman"/>
          <w:b/>
          <w:i/>
          <w:sz w:val="20"/>
          <w:szCs w:val="20"/>
        </w:rPr>
        <w:t>-PUCCH-AN-</w:t>
      </w:r>
      <w:proofErr w:type="spellStart"/>
      <w:r w:rsidRPr="00691432">
        <w:rPr>
          <w:rFonts w:ascii="Times New Roman" w:hAnsi="Times New Roman" w:cs="Times New Roman"/>
          <w:b/>
          <w:i/>
          <w:sz w:val="20"/>
          <w:szCs w:val="20"/>
        </w:rPr>
        <w:t>ListMulticast</w:t>
      </w:r>
      <w:proofErr w:type="spellEnd"/>
      <w:r w:rsidRPr="00691432">
        <w:rPr>
          <w:rFonts w:ascii="Times New Roman" w:hAnsi="Times New Roman" w:cs="Times New Roman"/>
          <w:b/>
          <w:i/>
          <w:iCs/>
          <w:sz w:val="20"/>
          <w:szCs w:val="20"/>
        </w:rPr>
        <w:t xml:space="preserve"> </w:t>
      </w:r>
      <w:r w:rsidRPr="00691432">
        <w:rPr>
          <w:rFonts w:ascii="Times New Roman" w:hAnsi="Times New Roman" w:cs="Times New Roman"/>
          <w:b/>
          <w:iCs/>
          <w:sz w:val="20"/>
          <w:szCs w:val="20"/>
        </w:rPr>
        <w:t xml:space="preserve">configured in </w:t>
      </w:r>
      <w:r w:rsidRPr="00691432">
        <w:rPr>
          <w:rFonts w:ascii="Times New Roman" w:eastAsia="Times New Roman" w:hAnsi="Times New Roman" w:cs="Times New Roman"/>
          <w:b/>
          <w:i/>
          <w:iCs/>
          <w:sz w:val="20"/>
          <w:szCs w:val="20"/>
        </w:rPr>
        <w:t>pucch-ConfigurationListMulticast2</w:t>
      </w:r>
      <w:r>
        <w:rPr>
          <w:rFonts w:ascii="Times New Roman" w:hAnsi="Times New Roman" w:cs="Times New Roman"/>
          <w:b/>
          <w:iCs/>
          <w:sz w:val="20"/>
          <w:szCs w:val="20"/>
        </w:rPr>
        <w:t>.</w:t>
      </w:r>
    </w:p>
    <w:p w:rsidR="000C79DD" w:rsidRPr="00E323F7" w:rsidRDefault="000C79DD" w:rsidP="000C79DD">
      <w:pPr>
        <w:pStyle w:val="ac"/>
        <w:numPr>
          <w:ilvl w:val="0"/>
          <w:numId w:val="2"/>
        </w:numPr>
        <w:spacing w:after="120"/>
        <w:ind w:firstLineChars="0"/>
        <w:jc w:val="both"/>
        <w:textAlignment w:val="center"/>
        <w:rPr>
          <w:rFonts w:ascii="Times New Roman" w:hAnsi="Times New Roman" w:cs="Times New Roman"/>
          <w:sz w:val="20"/>
          <w:szCs w:val="20"/>
        </w:rPr>
      </w:pPr>
      <w:r w:rsidRPr="00691432">
        <w:rPr>
          <w:rFonts w:ascii="Times New Roman" w:eastAsiaTheme="minorEastAsia" w:hAnsi="Times New Roman" w:cs="Times New Roman"/>
          <w:b/>
          <w:iCs/>
          <w:sz w:val="20"/>
          <w:szCs w:val="20"/>
        </w:rPr>
        <w:t xml:space="preserve">Option 1: </w:t>
      </w:r>
      <w:r w:rsidRPr="00691432">
        <w:rPr>
          <w:rFonts w:ascii="Times New Roman" w:hAnsi="Times New Roman" w:cs="Times New Roman"/>
          <w:b/>
          <w:iCs/>
          <w:sz w:val="20"/>
          <w:szCs w:val="20"/>
        </w:rPr>
        <w:t>When the number of HARQ-ACK information bits is more than two</w:t>
      </w:r>
      <w:r>
        <w:rPr>
          <w:rFonts w:ascii="Times New Roman" w:hAnsi="Times New Roman" w:cs="Times New Roman"/>
          <w:b/>
          <w:iCs/>
          <w:sz w:val="20"/>
          <w:szCs w:val="20"/>
        </w:rPr>
        <w:t>,</w:t>
      </w:r>
      <w:r w:rsidRPr="00691432">
        <w:rPr>
          <w:rFonts w:ascii="Times New Roman" w:hAnsi="Times New Roman" w:cs="Times New Roman"/>
          <w:b/>
          <w:iCs/>
          <w:sz w:val="20"/>
          <w:szCs w:val="20"/>
        </w:rPr>
        <w:t xml:space="preserve"> th</w:t>
      </w:r>
      <w:r w:rsidRPr="00691432">
        <w:rPr>
          <w:rFonts w:ascii="Times New Roman" w:eastAsiaTheme="minorEastAsia" w:hAnsi="Times New Roman" w:cs="Times New Roman"/>
          <w:b/>
          <w:iCs/>
          <w:sz w:val="20"/>
          <w:szCs w:val="20"/>
        </w:rPr>
        <w:t xml:space="preserve">e </w:t>
      </w:r>
      <w:r w:rsidRPr="000C79DD">
        <w:rPr>
          <w:rFonts w:ascii="Times New Roman" w:eastAsiaTheme="minorEastAsia" w:hAnsi="Times New Roman" w:cs="Times New Roman"/>
          <w:b/>
          <w:iCs/>
          <w:sz w:val="20"/>
          <w:szCs w:val="20"/>
        </w:rPr>
        <w:t>UE provides HAR</w:t>
      </w:r>
      <w:r w:rsidRPr="000C79DD">
        <w:rPr>
          <w:rFonts w:ascii="Times New Roman" w:eastAsia="Times New Roman" w:hAnsi="Times New Roman" w:cs="Times New Roman"/>
          <w:b/>
          <w:iCs/>
          <w:sz w:val="20"/>
          <w:szCs w:val="20"/>
        </w:rPr>
        <w:t>Q-ACK information according to the first HARQ-ACK reporting mode and determines a PUCCH to provide the HARQ-ACK information bit</w:t>
      </w:r>
      <w:r>
        <w:rPr>
          <w:rFonts w:ascii="Times New Roman" w:eastAsia="Times New Roman" w:hAnsi="Times New Roman" w:cs="Times New Roman"/>
          <w:b/>
          <w:iCs/>
          <w:sz w:val="20"/>
          <w:szCs w:val="20"/>
        </w:rPr>
        <w:t>s</w:t>
      </w:r>
      <w:r w:rsidRPr="000C79DD">
        <w:rPr>
          <w:rFonts w:ascii="Times New Roman" w:eastAsia="Times New Roman" w:hAnsi="Times New Roman" w:cs="Times New Roman"/>
          <w:b/>
          <w:iCs/>
          <w:sz w:val="20"/>
          <w:szCs w:val="20"/>
        </w:rPr>
        <w:t xml:space="preserve"> from</w:t>
      </w:r>
      <w:r w:rsidRPr="00E323F7">
        <w:rPr>
          <w:rFonts w:ascii="Times New Roman" w:eastAsia="Times New Roman" w:hAnsi="Times New Roman" w:cs="Times New Roman"/>
          <w:b/>
          <w:i/>
          <w:iCs/>
          <w:sz w:val="20"/>
          <w:szCs w:val="20"/>
        </w:rPr>
        <w:t xml:space="preserve"> </w:t>
      </w:r>
      <w:proofErr w:type="spellStart"/>
      <w:r w:rsidRPr="00E323F7">
        <w:rPr>
          <w:rFonts w:ascii="Times New Roman" w:eastAsia="Times New Roman" w:hAnsi="Times New Roman" w:cs="Times New Roman"/>
          <w:b/>
          <w:i/>
          <w:iCs/>
          <w:sz w:val="20"/>
          <w:szCs w:val="20"/>
        </w:rPr>
        <w:t>sps</w:t>
      </w:r>
      <w:proofErr w:type="spellEnd"/>
      <w:r w:rsidRPr="00E323F7">
        <w:rPr>
          <w:rFonts w:ascii="Times New Roman" w:eastAsia="Times New Roman" w:hAnsi="Times New Roman" w:cs="Times New Roman"/>
          <w:b/>
          <w:i/>
          <w:iCs/>
          <w:sz w:val="20"/>
          <w:szCs w:val="20"/>
        </w:rPr>
        <w:t>-PUCCH-AN-</w:t>
      </w:r>
      <w:proofErr w:type="spellStart"/>
      <w:r w:rsidRPr="00E323F7">
        <w:rPr>
          <w:rFonts w:ascii="Times New Roman" w:eastAsia="Times New Roman" w:hAnsi="Times New Roman" w:cs="Times New Roman"/>
          <w:b/>
          <w:i/>
          <w:iCs/>
          <w:sz w:val="20"/>
          <w:szCs w:val="20"/>
        </w:rPr>
        <w:t>ListMulticast</w:t>
      </w:r>
      <w:proofErr w:type="spellEnd"/>
      <w:r w:rsidRPr="00E323F7">
        <w:rPr>
          <w:rFonts w:ascii="Times New Roman" w:eastAsia="Times New Roman" w:hAnsi="Times New Roman" w:cs="Times New Roman"/>
          <w:b/>
          <w:i/>
          <w:iCs/>
          <w:sz w:val="20"/>
          <w:szCs w:val="20"/>
        </w:rPr>
        <w:t xml:space="preserve"> </w:t>
      </w:r>
      <w:r w:rsidRPr="00E323F7">
        <w:rPr>
          <w:rFonts w:ascii="Times New Roman" w:eastAsia="Times New Roman" w:hAnsi="Times New Roman" w:cs="Times New Roman"/>
          <w:b/>
          <w:iCs/>
          <w:sz w:val="20"/>
          <w:szCs w:val="20"/>
        </w:rPr>
        <w:t>configured in</w:t>
      </w:r>
      <w:r w:rsidRPr="00E323F7">
        <w:rPr>
          <w:rFonts w:ascii="Times New Roman" w:eastAsia="Times New Roman" w:hAnsi="Times New Roman" w:cs="Times New Roman"/>
          <w:b/>
          <w:i/>
          <w:iCs/>
          <w:sz w:val="20"/>
          <w:szCs w:val="20"/>
        </w:rPr>
        <w:t xml:space="preserve"> </w:t>
      </w:r>
      <w:r w:rsidRPr="00691432">
        <w:rPr>
          <w:rFonts w:ascii="Times New Roman" w:eastAsia="Times New Roman" w:hAnsi="Times New Roman" w:cs="Times New Roman"/>
          <w:b/>
          <w:i/>
          <w:iCs/>
          <w:sz w:val="20"/>
          <w:szCs w:val="20"/>
        </w:rPr>
        <w:t>pucch-ConfigurationListMulticast</w:t>
      </w:r>
      <w:r>
        <w:rPr>
          <w:rFonts w:ascii="Times New Roman" w:eastAsia="Times New Roman" w:hAnsi="Times New Roman" w:cs="Times New Roman"/>
          <w:b/>
          <w:i/>
          <w:iCs/>
          <w:sz w:val="20"/>
          <w:szCs w:val="20"/>
        </w:rPr>
        <w:t xml:space="preserve">1 </w:t>
      </w:r>
      <w:r w:rsidRPr="00E323F7">
        <w:rPr>
          <w:rFonts w:ascii="Times New Roman" w:eastAsia="Times New Roman" w:hAnsi="Times New Roman" w:cs="Times New Roman"/>
          <w:b/>
          <w:iCs/>
          <w:sz w:val="20"/>
          <w:szCs w:val="20"/>
        </w:rPr>
        <w:t>or</w:t>
      </w:r>
      <w:r w:rsidRPr="00E323F7">
        <w:rPr>
          <w:rFonts w:ascii="Times New Roman" w:eastAsia="Times New Roman" w:hAnsi="Times New Roman" w:cs="Times New Roman"/>
          <w:b/>
          <w:i/>
          <w:iCs/>
          <w:sz w:val="20"/>
          <w:szCs w:val="20"/>
        </w:rPr>
        <w:t xml:space="preserve"> </w:t>
      </w:r>
      <w:proofErr w:type="spellStart"/>
      <w:r w:rsidRPr="00E323F7">
        <w:rPr>
          <w:rFonts w:ascii="Times New Roman" w:eastAsia="Times New Roman" w:hAnsi="Times New Roman" w:cs="Times New Roman"/>
          <w:b/>
          <w:i/>
          <w:iCs/>
          <w:sz w:val="20"/>
          <w:szCs w:val="20"/>
        </w:rPr>
        <w:t>sps</w:t>
      </w:r>
      <w:proofErr w:type="spellEnd"/>
      <w:r w:rsidRPr="00E323F7">
        <w:rPr>
          <w:rFonts w:ascii="Times New Roman" w:eastAsia="Times New Roman" w:hAnsi="Times New Roman" w:cs="Times New Roman"/>
          <w:b/>
          <w:i/>
          <w:iCs/>
          <w:sz w:val="20"/>
          <w:szCs w:val="20"/>
        </w:rPr>
        <w:t xml:space="preserve">-PUCCH-AN-List configured </w:t>
      </w:r>
      <w:r w:rsidRPr="00E323F7">
        <w:rPr>
          <w:rFonts w:ascii="Times New Roman" w:eastAsia="Times New Roman" w:hAnsi="Times New Roman" w:cs="Times New Roman"/>
          <w:b/>
          <w:iCs/>
          <w:sz w:val="20"/>
          <w:szCs w:val="20"/>
        </w:rPr>
        <w:t>in</w:t>
      </w:r>
      <w:r w:rsidRPr="00E323F7">
        <w:rPr>
          <w:rFonts w:ascii="Times New Roman" w:eastAsia="Times New Roman" w:hAnsi="Times New Roman" w:cs="Times New Roman"/>
          <w:b/>
          <w:i/>
          <w:iCs/>
          <w:sz w:val="20"/>
          <w:szCs w:val="20"/>
        </w:rPr>
        <w:t xml:space="preserve"> </w:t>
      </w:r>
      <w:proofErr w:type="spellStart"/>
      <w:r w:rsidRPr="00E323F7">
        <w:rPr>
          <w:rFonts w:ascii="Times New Roman" w:eastAsia="Times New Roman" w:hAnsi="Times New Roman" w:cs="Times New Roman"/>
          <w:b/>
          <w:i/>
          <w:iCs/>
          <w:sz w:val="20"/>
          <w:szCs w:val="20"/>
        </w:rPr>
        <w:t>pucch-ConfigurationList</w:t>
      </w:r>
      <w:proofErr w:type="spellEnd"/>
      <w:r w:rsidRPr="00E323F7">
        <w:rPr>
          <w:rFonts w:ascii="Times New Roman" w:eastAsia="Times New Roman" w:hAnsi="Times New Roman" w:cs="Times New Roman"/>
          <w:b/>
          <w:i/>
          <w:iCs/>
          <w:sz w:val="20"/>
          <w:szCs w:val="20"/>
        </w:rPr>
        <w:t>.</w:t>
      </w:r>
    </w:p>
    <w:p w:rsidR="000C79DD" w:rsidRPr="00691432" w:rsidRDefault="000C79DD" w:rsidP="000C79DD">
      <w:pPr>
        <w:pStyle w:val="ac"/>
        <w:numPr>
          <w:ilvl w:val="0"/>
          <w:numId w:val="2"/>
        </w:numPr>
        <w:spacing w:after="120"/>
        <w:ind w:firstLineChars="0"/>
        <w:jc w:val="both"/>
        <w:textAlignment w:val="center"/>
        <w:rPr>
          <w:rFonts w:ascii="Times New Roman" w:eastAsiaTheme="minorEastAsia" w:hAnsi="Times New Roman" w:cs="Times New Roman"/>
          <w:b/>
          <w:iCs/>
          <w:sz w:val="20"/>
          <w:szCs w:val="20"/>
        </w:rPr>
      </w:pPr>
      <w:r w:rsidRPr="00691432">
        <w:rPr>
          <w:rFonts w:ascii="Times New Roman" w:eastAsiaTheme="minorEastAsia" w:hAnsi="Times New Roman" w:cs="Times New Roman"/>
          <w:b/>
          <w:iCs/>
          <w:sz w:val="20"/>
          <w:szCs w:val="20"/>
        </w:rPr>
        <w:t xml:space="preserve">Option 2: UE does not expect to provide more than two HARQ-ACK information bits </w:t>
      </w:r>
      <w:r>
        <w:rPr>
          <w:rFonts w:ascii="Times New Roman" w:eastAsiaTheme="minorEastAsia" w:hAnsi="Times New Roman" w:cs="Times New Roman"/>
          <w:b/>
          <w:iCs/>
          <w:sz w:val="20"/>
          <w:szCs w:val="20"/>
        </w:rPr>
        <w:t xml:space="preserve">only </w:t>
      </w:r>
      <w:r w:rsidRPr="00691432">
        <w:rPr>
          <w:rFonts w:ascii="Times New Roman" w:eastAsiaTheme="minorEastAsia" w:hAnsi="Times New Roman" w:cs="Times New Roman"/>
          <w:b/>
          <w:iCs/>
          <w:sz w:val="20"/>
          <w:szCs w:val="20"/>
        </w:rPr>
        <w:t xml:space="preserve">for </w:t>
      </w:r>
      <w:r>
        <w:rPr>
          <w:rFonts w:ascii="Times New Roman" w:eastAsiaTheme="minorEastAsia" w:hAnsi="Times New Roman" w:cs="Times New Roman"/>
          <w:b/>
          <w:iCs/>
          <w:sz w:val="20"/>
          <w:szCs w:val="20"/>
        </w:rPr>
        <w:t xml:space="preserve">multicast </w:t>
      </w:r>
      <w:r w:rsidRPr="00691432">
        <w:rPr>
          <w:rFonts w:ascii="Times New Roman" w:eastAsiaTheme="minorEastAsia" w:hAnsi="Times New Roman" w:cs="Times New Roman"/>
          <w:b/>
          <w:iCs/>
          <w:sz w:val="20"/>
          <w:szCs w:val="20"/>
        </w:rPr>
        <w:t>SPS PDSCHs according to the second HARQ-ACK reporting mode.</w:t>
      </w:r>
    </w:p>
    <w:p w:rsidR="00B17901" w:rsidRPr="00FF1659" w:rsidRDefault="00B17901" w:rsidP="00B17901">
      <w:pPr>
        <w:pStyle w:val="a0"/>
        <w:rPr>
          <w:rFonts w:ascii="Times New Roman" w:hAnsi="Times New Roman"/>
          <w:lang w:val="en-GB"/>
        </w:rPr>
      </w:pPr>
    </w:p>
    <w:p w:rsidR="00B17901" w:rsidRPr="00E20186" w:rsidRDefault="00B17901" w:rsidP="00B17901">
      <w:pPr>
        <w:pStyle w:val="1"/>
        <w:keepLines/>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val="fr-FR" w:eastAsia="zh-CN"/>
        </w:rPr>
      </w:pPr>
      <w:r w:rsidRPr="009E1AC8">
        <w:rPr>
          <w:rFonts w:ascii="Times New Roman" w:eastAsia="宋体" w:hAnsi="Times New Roman" w:cs="Times New Roman"/>
          <w:b w:val="0"/>
          <w:bCs w:val="0"/>
          <w:kern w:val="0"/>
          <w:sz w:val="36"/>
          <w:szCs w:val="20"/>
          <w:lang w:val="fr-FR" w:eastAsia="zh-CN"/>
        </w:rPr>
        <w:t>References</w:t>
      </w:r>
      <w:bookmarkEnd w:id="1"/>
      <w:bookmarkEnd w:id="2"/>
    </w:p>
    <w:p w:rsidR="00B17901" w:rsidRDefault="00B17901" w:rsidP="00B17901">
      <w:pPr>
        <w:spacing w:after="120"/>
        <w:rPr>
          <w:rFonts w:eastAsia="宋体"/>
          <w:sz w:val="20"/>
        </w:rPr>
      </w:pPr>
      <w:r w:rsidRPr="00432BEB">
        <w:rPr>
          <w:rFonts w:eastAsia="宋体"/>
          <w:sz w:val="20"/>
        </w:rPr>
        <w:t>[</w:t>
      </w:r>
      <w:r>
        <w:rPr>
          <w:rFonts w:eastAsia="宋体"/>
          <w:sz w:val="20"/>
        </w:rPr>
        <w:t>1</w:t>
      </w:r>
      <w:r w:rsidRPr="00432BEB">
        <w:rPr>
          <w:rFonts w:eastAsia="宋体"/>
          <w:sz w:val="20"/>
        </w:rPr>
        <w:t>]</w:t>
      </w:r>
      <w:r w:rsidRPr="00432BEB">
        <w:rPr>
          <w:rFonts w:eastAsia="宋体"/>
          <w:sz w:val="20"/>
        </w:rPr>
        <w:tab/>
        <w:t>RAN WG1 #1</w:t>
      </w:r>
      <w:r>
        <w:rPr>
          <w:rFonts w:eastAsia="宋体"/>
          <w:sz w:val="20"/>
        </w:rPr>
        <w:t>10bis</w:t>
      </w:r>
      <w:r w:rsidRPr="00432BEB">
        <w:rPr>
          <w:rFonts w:eastAsia="宋体"/>
          <w:sz w:val="20"/>
        </w:rPr>
        <w:t xml:space="preserve"> e-meeting Chairman’s Notes</w:t>
      </w:r>
    </w:p>
    <w:p w:rsidR="00B17901" w:rsidRPr="00AB7DA1" w:rsidRDefault="00B17901" w:rsidP="00B17901">
      <w:pPr>
        <w:spacing w:after="120"/>
        <w:rPr>
          <w:rFonts w:eastAsia="宋体"/>
          <w:b/>
          <w:color w:val="000000"/>
          <w:sz w:val="20"/>
          <w:szCs w:val="20"/>
        </w:rPr>
      </w:pPr>
    </w:p>
    <w:p w:rsidR="00B17901" w:rsidRPr="00E20186" w:rsidRDefault="00B17901" w:rsidP="00B17901">
      <w:pPr>
        <w:pStyle w:val="a0"/>
        <w:rPr>
          <w:rFonts w:ascii="Times New Roman" w:eastAsiaTheme="minorEastAsia" w:hAnsi="Times New Roman"/>
          <w:szCs w:val="20"/>
          <w:lang w:eastAsia="zh-CN"/>
        </w:rPr>
      </w:pPr>
    </w:p>
    <w:p w:rsidR="00F37A07" w:rsidRDefault="00F37A07"/>
    <w:sectPr w:rsidR="00F37A07">
      <w:footerReference w:type="default" r:id="rId7"/>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2E31" w:rsidRDefault="007D2E31">
      <w:r>
        <w:separator/>
      </w:r>
    </w:p>
  </w:endnote>
  <w:endnote w:type="continuationSeparator" w:id="0">
    <w:p w:rsidR="007D2E31" w:rsidRDefault="007D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BEB" w:rsidRPr="00E7456F" w:rsidRDefault="00B760D9" w:rsidP="00E7456F">
    <w:pPr>
      <w:pStyle w:val="a9"/>
      <w:jc w:val="center"/>
    </w:pPr>
    <w:r>
      <w:rPr>
        <w:rStyle w:val="ab"/>
      </w:rPr>
      <w:fldChar w:fldCharType="begin"/>
    </w:r>
    <w:r>
      <w:rPr>
        <w:rStyle w:val="ab"/>
      </w:rPr>
      <w:instrText xml:space="preserve"> PAGE </w:instrText>
    </w:r>
    <w:r>
      <w:rPr>
        <w:rStyle w:val="ab"/>
      </w:rPr>
      <w:fldChar w:fldCharType="separate"/>
    </w:r>
    <w:r>
      <w:rPr>
        <w:rStyle w:val="ab"/>
        <w:noProof/>
      </w:rPr>
      <w:t>11</w:t>
    </w:r>
    <w:r>
      <w:rPr>
        <w:rStyle w:val="ab"/>
      </w:rPr>
      <w:fldChar w:fldCharType="end"/>
    </w:r>
    <w:r>
      <w:rPr>
        <w:rStyle w:val="ab"/>
        <w:rFonts w:eastAsia="宋体" w:hint="eastAsia"/>
        <w:lang w:eastAsia="zh-CN"/>
      </w:rPr>
      <w:t>/</w:t>
    </w:r>
    <w:r>
      <w:rPr>
        <w:rStyle w:val="ab"/>
      </w:rPr>
      <w:fldChar w:fldCharType="begin"/>
    </w:r>
    <w:r>
      <w:rPr>
        <w:rStyle w:val="ab"/>
      </w:rPr>
      <w:instrText xml:space="preserve"> NUMPAGES </w:instrText>
    </w:r>
    <w:r>
      <w:rPr>
        <w:rStyle w:val="ab"/>
      </w:rPr>
      <w:fldChar w:fldCharType="separate"/>
    </w:r>
    <w:r>
      <w:rPr>
        <w:rStyle w:val="ab"/>
        <w:noProof/>
      </w:rPr>
      <w:t>12</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2E31" w:rsidRDefault="007D2E31">
      <w:r>
        <w:separator/>
      </w:r>
    </w:p>
  </w:footnote>
  <w:footnote w:type="continuationSeparator" w:id="0">
    <w:p w:rsidR="007D2E31" w:rsidRDefault="007D2E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940DA"/>
    <w:multiLevelType w:val="hybridMultilevel"/>
    <w:tmpl w:val="615C8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D6C0433"/>
    <w:multiLevelType w:val="multilevel"/>
    <w:tmpl w:val="76B69882"/>
    <w:lvl w:ilvl="0">
      <w:start w:val="1"/>
      <w:numFmt w:val="decimal"/>
      <w:pStyle w:val="3"/>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901"/>
    <w:rsid w:val="000C79DD"/>
    <w:rsid w:val="000E5563"/>
    <w:rsid w:val="00110FDA"/>
    <w:rsid w:val="00661E68"/>
    <w:rsid w:val="006868D6"/>
    <w:rsid w:val="007D2E31"/>
    <w:rsid w:val="008D6651"/>
    <w:rsid w:val="00B17901"/>
    <w:rsid w:val="00B760D9"/>
    <w:rsid w:val="00C70642"/>
    <w:rsid w:val="00E323F7"/>
    <w:rsid w:val="00F37A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F1E587"/>
  <w15:chartTrackingRefBased/>
  <w15:docId w15:val="{DA8FAD09-0B98-44D8-803A-87EA2F85E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7901"/>
    <w:rPr>
      <w:rFonts w:ascii="Times New Roman" w:eastAsia="Times New Roman" w:hAnsi="Times New Roman" w:cs="Times New Roman"/>
      <w:kern w:val="0"/>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B17901"/>
    <w:pPr>
      <w:keepNext/>
      <w:spacing w:before="240" w:after="60"/>
      <w:outlineLvl w:val="0"/>
    </w:pPr>
    <w:rPr>
      <w:rFonts w:ascii="Helvetica" w:hAnsi="Helvetica" w:cs="Arial"/>
      <w:b/>
      <w:bCs/>
      <w:kern w:val="32"/>
      <w:sz w:val="28"/>
      <w:szCs w:val="32"/>
    </w:rPr>
  </w:style>
  <w:style w:type="paragraph" w:styleId="3">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0"/>
    <w:autoRedefine/>
    <w:qFormat/>
    <w:rsid w:val="00B17901"/>
    <w:pPr>
      <w:keepNext/>
      <w:keepLines/>
      <w:numPr>
        <w:numId w:val="1"/>
      </w:numPr>
      <w:spacing w:before="120" w:after="180"/>
      <w:outlineLvl w:val="2"/>
    </w:pPr>
    <w:rPr>
      <w:rFonts w:ascii="Arial" w:hAnsi="Arial" w:cs="Arial"/>
      <w:b/>
      <w:bCs/>
      <w:sz w:val="21"/>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B17901"/>
    <w:rPr>
      <w:rFonts w:ascii="Helvetica" w:eastAsia="Times New Roman" w:hAnsi="Helvetica" w:cs="Arial"/>
      <w:b/>
      <w:bCs/>
      <w:kern w:val="32"/>
      <w:sz w:val="28"/>
      <w:szCs w:val="32"/>
      <w:lang w:eastAsia="en-US"/>
    </w:rPr>
  </w:style>
  <w:style w:type="character" w:customStyle="1" w:styleId="30">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basedOn w:val="a1"/>
    <w:link w:val="3"/>
    <w:rsid w:val="00B17901"/>
    <w:rPr>
      <w:rFonts w:ascii="Arial" w:eastAsia="Times New Roman" w:hAnsi="Arial" w:cs="Arial"/>
      <w:b/>
      <w:bCs/>
      <w:kern w:val="0"/>
      <w:szCs w:val="26"/>
      <w:lang w:eastAsia="en-US"/>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B17901"/>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basedOn w:val="a1"/>
    <w:link w:val="a0"/>
    <w:rsid w:val="00B17901"/>
    <w:rPr>
      <w:rFonts w:ascii="Times" w:eastAsia="Times New Roman" w:hAnsi="Times" w:cs="Times New Roman"/>
      <w:kern w:val="0"/>
      <w:sz w:val="20"/>
      <w:szCs w:val="24"/>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17901"/>
    <w:pPr>
      <w:tabs>
        <w:tab w:val="left" w:pos="2552"/>
      </w:tabs>
    </w:pPr>
    <w:rPr>
      <w:rFonts w:ascii="Arial" w:hAnsi="Arial"/>
      <w:b/>
      <w:sz w:val="20"/>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sid w:val="00B17901"/>
    <w:rPr>
      <w:rFonts w:ascii="Arial" w:eastAsia="Times New Roman" w:hAnsi="Arial" w:cs="Times New Roman"/>
      <w:b/>
      <w:kern w:val="0"/>
      <w:sz w:val="20"/>
      <w:szCs w:val="24"/>
      <w:lang w:eastAsia="en-US"/>
    </w:rPr>
  </w:style>
  <w:style w:type="character" w:styleId="a7">
    <w:name w:val="annotation reference"/>
    <w:qFormat/>
    <w:rsid w:val="00B17901"/>
    <w:rPr>
      <w:sz w:val="16"/>
      <w:szCs w:val="16"/>
    </w:rPr>
  </w:style>
  <w:style w:type="table" w:styleId="a8">
    <w:name w:val="Table Grid"/>
    <w:aliases w:val="TableGrid"/>
    <w:basedOn w:val="a2"/>
    <w:uiPriority w:val="59"/>
    <w:qFormat/>
    <w:rsid w:val="00B17901"/>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rsid w:val="00B17901"/>
    <w:pPr>
      <w:tabs>
        <w:tab w:val="center" w:pos="4153"/>
        <w:tab w:val="right" w:pos="8306"/>
      </w:tabs>
      <w:snapToGrid w:val="0"/>
    </w:pPr>
    <w:rPr>
      <w:sz w:val="18"/>
      <w:szCs w:val="18"/>
    </w:rPr>
  </w:style>
  <w:style w:type="character" w:customStyle="1" w:styleId="aa">
    <w:name w:val="页脚 字符"/>
    <w:basedOn w:val="a1"/>
    <w:link w:val="a9"/>
    <w:uiPriority w:val="99"/>
    <w:rsid w:val="00B17901"/>
    <w:rPr>
      <w:rFonts w:ascii="Times New Roman" w:eastAsia="Times New Roman" w:hAnsi="Times New Roman" w:cs="Times New Roman"/>
      <w:kern w:val="0"/>
      <w:sz w:val="18"/>
      <w:szCs w:val="18"/>
      <w:lang w:eastAsia="en-US"/>
    </w:rPr>
  </w:style>
  <w:style w:type="character" w:styleId="ab">
    <w:name w:val="page number"/>
    <w:basedOn w:val="a1"/>
    <w:rsid w:val="00B17901"/>
  </w:style>
  <w:style w:type="paragraph" w:styleId="ac">
    <w:name w:val="List Paragraph"/>
    <w:aliases w:val="- Bullets,목록 단락,リスト段落,?? ??,?????,????,Lista1,列出段落1,中等深浅网格 1 - 着色 21,¥¡¡¡¡ì¬º¥¹¥È¶ÎÂä,ÁÐ³ö¶ÎÂä,列表段落1,—ño’i—Ž,¥ê¥¹¥È¶ÎÂä,列出段落,1st level - Bullet List Paragraph,Lettre d'introduction,Paragrafo elenco,Normal bullet 2,Bullet list,목록단락,List Paragraph,列"/>
    <w:basedOn w:val="a"/>
    <w:link w:val="ad"/>
    <w:uiPriority w:val="34"/>
    <w:qFormat/>
    <w:rsid w:val="00B17901"/>
    <w:pPr>
      <w:ind w:firstLineChars="200" w:firstLine="420"/>
    </w:pPr>
    <w:rPr>
      <w:rFonts w:ascii="宋体" w:eastAsia="宋体" w:hAnsi="宋体" w:cs="宋体"/>
      <w:lang w:eastAsia="zh-CN"/>
    </w:r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목록단락 字符,列 字符"/>
    <w:link w:val="ac"/>
    <w:uiPriority w:val="34"/>
    <w:qFormat/>
    <w:rsid w:val="00B17901"/>
    <w:rPr>
      <w:rFonts w:ascii="宋体" w:eastAsia="宋体" w:hAnsi="宋体" w:cs="宋体"/>
      <w:kern w:val="0"/>
      <w:sz w:val="24"/>
      <w:szCs w:val="24"/>
    </w:rPr>
  </w:style>
  <w:style w:type="paragraph" w:customStyle="1" w:styleId="TAL">
    <w:name w:val="TAL"/>
    <w:basedOn w:val="a"/>
    <w:link w:val="TALCar"/>
    <w:qFormat/>
    <w:rsid w:val="00B17901"/>
    <w:pPr>
      <w:keepNext/>
      <w:keepLines/>
    </w:pPr>
    <w:rPr>
      <w:rFonts w:ascii="Arial" w:eastAsiaTheme="minorEastAsia" w:hAnsi="Arial"/>
      <w:sz w:val="18"/>
      <w:szCs w:val="20"/>
      <w:lang w:val="en-GB"/>
    </w:rPr>
  </w:style>
  <w:style w:type="character" w:customStyle="1" w:styleId="TALCar">
    <w:name w:val="TAL Car"/>
    <w:basedOn w:val="a1"/>
    <w:link w:val="TAL"/>
    <w:qFormat/>
    <w:locked/>
    <w:rsid w:val="00B17901"/>
    <w:rPr>
      <w:rFonts w:ascii="Arial"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 Li</dc:creator>
  <cp:keywords/>
  <dc:description/>
  <cp:lastModifiedBy>Na Li</cp:lastModifiedBy>
  <cp:revision>3</cp:revision>
  <dcterms:created xsi:type="dcterms:W3CDTF">2022-11-07T07:08:00Z</dcterms:created>
  <dcterms:modified xsi:type="dcterms:W3CDTF">2022-11-07T10:11:00Z</dcterms:modified>
</cp:coreProperties>
</file>